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6B1E" w14:textId="77777777" w:rsidR="004A42B2" w:rsidRDefault="00617BD9">
      <w:pPr>
        <w:pStyle w:val="ConsPlusTitle0"/>
        <w:jc w:val="center"/>
        <w:outlineLvl w:val="0"/>
      </w:pPr>
      <w:r>
        <w:t>МИНИСТЕРСТВО ЭКОНОМИЧЕСКОГО РАЗВИТИЯ И ПРОМЫШЛЕННОСТИ</w:t>
      </w:r>
    </w:p>
    <w:p w14:paraId="1A572515" w14:textId="77777777" w:rsidR="004A42B2" w:rsidRDefault="00617BD9">
      <w:pPr>
        <w:pStyle w:val="ConsPlusTitle0"/>
        <w:jc w:val="center"/>
      </w:pPr>
      <w:r>
        <w:t>РЕСПУБЛИКИ КАРЕЛИЯ</w:t>
      </w:r>
    </w:p>
    <w:p w14:paraId="1C365F89" w14:textId="77777777" w:rsidR="004A42B2" w:rsidRDefault="004A42B2">
      <w:pPr>
        <w:pStyle w:val="ConsPlusTitle0"/>
        <w:jc w:val="center"/>
      </w:pPr>
    </w:p>
    <w:p w14:paraId="6CFBDA7E" w14:textId="77777777" w:rsidR="004A42B2" w:rsidRDefault="00617BD9">
      <w:pPr>
        <w:pStyle w:val="ConsPlusTitle0"/>
        <w:jc w:val="center"/>
      </w:pPr>
      <w:r>
        <w:t>ПРИКАЗ</w:t>
      </w:r>
    </w:p>
    <w:p w14:paraId="14F9F7CE" w14:textId="77777777" w:rsidR="004A42B2" w:rsidRDefault="00617BD9">
      <w:pPr>
        <w:pStyle w:val="ConsPlusTitle0"/>
        <w:jc w:val="center"/>
      </w:pPr>
      <w:r>
        <w:t>от 30 сентября 2021 г. N 410-А</w:t>
      </w:r>
    </w:p>
    <w:p w14:paraId="54A46031" w14:textId="77777777" w:rsidR="004A42B2" w:rsidRDefault="004A42B2">
      <w:pPr>
        <w:pStyle w:val="ConsPlusTitle0"/>
        <w:jc w:val="center"/>
      </w:pPr>
    </w:p>
    <w:p w14:paraId="410B2725" w14:textId="77777777" w:rsidR="004A42B2" w:rsidRDefault="00617BD9">
      <w:pPr>
        <w:pStyle w:val="ConsPlusTitle0"/>
        <w:jc w:val="center"/>
      </w:pPr>
      <w:r>
        <w:t>ОБ УТВЕРЖДЕНИИ ФОРМЫ</w:t>
      </w:r>
    </w:p>
    <w:p w14:paraId="63E98D22" w14:textId="77777777" w:rsidR="004A42B2" w:rsidRDefault="00617BD9">
      <w:pPr>
        <w:pStyle w:val="ConsPlusTitle0"/>
        <w:jc w:val="center"/>
      </w:pPr>
      <w:r>
        <w:t>ЗАЯВЛЕНИЯ О ПРИЗНАНИИ ИНВЕСТИЦИОННОГО ПРОЕКТА</w:t>
      </w:r>
    </w:p>
    <w:p w14:paraId="11D83143" w14:textId="77777777" w:rsidR="004A42B2" w:rsidRDefault="00617BD9">
      <w:pPr>
        <w:pStyle w:val="ConsPlusTitle0"/>
        <w:jc w:val="center"/>
      </w:pPr>
      <w:r>
        <w:t>СООТВЕТСТВУЮЩИМ КРИТЕРИЯМ ОТБОРА ИНВЕСТИЦИОННЫХ ПРОЕКТОВ</w:t>
      </w:r>
    </w:p>
    <w:p w14:paraId="2DE69E00" w14:textId="77777777" w:rsidR="004A42B2" w:rsidRDefault="00617BD9">
      <w:pPr>
        <w:pStyle w:val="ConsPlusTitle0"/>
        <w:jc w:val="center"/>
      </w:pPr>
      <w:r>
        <w:t>ДЛЯ ПРЕДОСТАВЛЕНИЯ ГОСУДАРСТВЕННОЙ ПОДДЕРЖКИ ИНВЕСТИЦИОННОЙ</w:t>
      </w:r>
    </w:p>
    <w:p w14:paraId="0348247F" w14:textId="77777777" w:rsidR="004A42B2" w:rsidRDefault="00617BD9">
      <w:pPr>
        <w:pStyle w:val="ConsPlusTitle0"/>
        <w:jc w:val="center"/>
      </w:pPr>
      <w:r>
        <w:t>ДЕЯТЕЛЬНОСТИ, ФОРМЫ ЗАЯВЛЕНИЯ О ПРИЗНАНИИ ИНВЕСТИЦИОННОГО</w:t>
      </w:r>
    </w:p>
    <w:p w14:paraId="01ACBBFC" w14:textId="77777777" w:rsidR="004A42B2" w:rsidRDefault="00617BD9">
      <w:pPr>
        <w:pStyle w:val="ConsPlusTitle0"/>
        <w:jc w:val="center"/>
      </w:pPr>
      <w:r>
        <w:t>ПРОЕКТА ПРИОРИТЕТНЫМ ИНВЕСТИЦИОННЫМ</w:t>
      </w:r>
      <w:r>
        <w:t xml:space="preserve"> ПРОЕКТОМ</w:t>
      </w:r>
    </w:p>
    <w:p w14:paraId="5AB46D97" w14:textId="77777777" w:rsidR="004A42B2" w:rsidRDefault="00617BD9">
      <w:pPr>
        <w:pStyle w:val="ConsPlusTitle0"/>
        <w:jc w:val="center"/>
      </w:pPr>
      <w:r>
        <w:t>РЕСПУБЛИКИ КАРЕЛИЯ И ТРЕБОВАНИЙ</w:t>
      </w:r>
    </w:p>
    <w:p w14:paraId="56DD2FC9" w14:textId="77777777" w:rsidR="004A42B2" w:rsidRDefault="00617BD9">
      <w:pPr>
        <w:pStyle w:val="ConsPlusTitle0"/>
        <w:jc w:val="center"/>
      </w:pPr>
      <w:r>
        <w:t>К ИНВЕСТИЦИОННОМУ ПРОЕКТУ</w:t>
      </w:r>
    </w:p>
    <w:p w14:paraId="7E7F26D4" w14:textId="77777777" w:rsidR="004A42B2" w:rsidRDefault="004A42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42B2" w14:paraId="3E7D93F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9A09" w14:textId="77777777" w:rsidR="004A42B2" w:rsidRDefault="004A42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F3166" w14:textId="77777777" w:rsidR="004A42B2" w:rsidRDefault="004A42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996DFB5" w14:textId="77777777" w:rsidR="004A42B2" w:rsidRDefault="00617B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C1111CC" w14:textId="77777777" w:rsidR="004A42B2" w:rsidRDefault="00617B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Минэкономразвития РК от 08.12.2023 </w:t>
            </w:r>
            <w:hyperlink r:id="rId6" w:tooltip="Приказ Министерства экономического развития РК от 08.12.2023 N 1013 &quot;О внесении изменений в приказ Министерства экономического развития и промышленности Республики Карелия от 30 сентября 2021 года N 410-А&quot; {КонсультантПлюс}">
              <w:r>
                <w:rPr>
                  <w:color w:val="0000FF"/>
                </w:rPr>
                <w:t>N 1013</w:t>
              </w:r>
            </w:hyperlink>
            <w:r>
              <w:rPr>
                <w:color w:val="392C69"/>
              </w:rPr>
              <w:t>,</w:t>
            </w:r>
          </w:p>
          <w:p w14:paraId="75E4A04A" w14:textId="77777777" w:rsidR="004A42B2" w:rsidRDefault="00617BD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07.10.2025 </w:t>
            </w:r>
            <w:hyperlink r:id="rId7" w:tooltip="Приказ Министерства экономического развития РК от 07.10.2025 N 468 &quot;О внесении изменения в приказ Министерства экономического развития и промышленности Республики Карелия от 30 сентября 2021 года N 410-А&quot; {КонсультантПлюс}">
              <w:r>
                <w:rPr>
                  <w:color w:val="0000FF"/>
                </w:rPr>
                <w:t>N 468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62746" w14:textId="77777777" w:rsidR="004A42B2" w:rsidRDefault="004A42B2">
            <w:pPr>
              <w:pStyle w:val="ConsPlusNormal0"/>
            </w:pPr>
          </w:p>
        </w:tc>
      </w:tr>
    </w:tbl>
    <w:p w14:paraId="72A1C437" w14:textId="77777777" w:rsidR="004A42B2" w:rsidRDefault="004A42B2">
      <w:pPr>
        <w:pStyle w:val="ConsPlusNormal0"/>
        <w:jc w:val="both"/>
      </w:pPr>
    </w:p>
    <w:p w14:paraId="42F1643F" w14:textId="77777777" w:rsidR="004A42B2" w:rsidRDefault="00617BD9">
      <w:pPr>
        <w:pStyle w:val="ConsPlusNormal0"/>
        <w:ind w:firstLine="540"/>
        <w:jc w:val="both"/>
      </w:pPr>
      <w:r>
        <w:t xml:space="preserve">В соответствии с </w:t>
      </w:r>
      <w:hyperlink r:id="rId8" w:tooltip="Постановление Правительства РК от 02.09.2021 N 373-П (ред. от 25.09.2023) &quot;Об утверждении Порядка принятия решения о соответствии инвестиционного проекта критериям отбора инвестиционных проектов для предоставления государственной поддержки инвестиционной деяте">
        <w:r>
          <w:rPr>
            <w:color w:val="0000FF"/>
          </w:rPr>
          <w:t>Порядком</w:t>
        </w:r>
      </w:hyperlink>
      <w:r>
        <w:t xml:space="preserve"> принятия решения о соответствии инвестиционного проекта критериям отбора инвестиционных проектов для предоставления го</w:t>
      </w:r>
      <w:r>
        <w:t>сударственной поддержки инвестиционной деятельности, решения о признании инвестиционного проекта приоритетным инвестиционным проектом Республики Карелия и осуществления мониторинга реализации инвестиционного проекта, в отношении которого приняты такие реше</w:t>
      </w:r>
      <w:r>
        <w:t>ния, утвержденным постановлением Правительства Республики Карелия от 2 сентября 2021 года N 373-П "Об утверждении Порядка принятия решения о соответствии инвестиционного проекта критериям отбора инвестиционных проектов для предоставления государственной по</w:t>
      </w:r>
      <w:r>
        <w:t>ддержки инвестиционной деятельности, решения о признании инвестиционного проекта приоритетным инвестиционным проектом Республики Карелия и осуществления мониторинга реализации инвестиционного проекта, в отношении которого приняты такие решения", приказываю</w:t>
      </w:r>
      <w:r>
        <w:t>:</w:t>
      </w:r>
    </w:p>
    <w:p w14:paraId="419F9EE0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1. Утвердить форму </w:t>
      </w:r>
      <w:hyperlink w:anchor="P43" w:tooltip="Заявление о признании инвестиционного проекта соответствующим критериям отбора инвестиционных проектов для предоставления государственной поддержки инвестиционной деятельности">
        <w:r>
          <w:rPr>
            <w:color w:val="0000FF"/>
          </w:rPr>
          <w:t>заявления</w:t>
        </w:r>
      </w:hyperlink>
      <w:r>
        <w:t xml:space="preserve"> о признании инвест</w:t>
      </w:r>
      <w:r>
        <w:t>иционного проекта соответствующим критериям отбора инвестиционных проектов для предоставления государственной поддержки инвестиционной деятельности согласно приложению N 1 к настоящему приказу.</w:t>
      </w:r>
    </w:p>
    <w:p w14:paraId="239ED6FC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2. Утвердить форму </w:t>
      </w:r>
      <w:hyperlink w:anchor="P100" w:tooltip="Заявление">
        <w:r>
          <w:rPr>
            <w:color w:val="0000FF"/>
          </w:rPr>
          <w:t>з</w:t>
        </w:r>
        <w:r>
          <w:rPr>
            <w:color w:val="0000FF"/>
          </w:rPr>
          <w:t>аявления</w:t>
        </w:r>
      </w:hyperlink>
      <w:r>
        <w:t xml:space="preserve"> о признании инвестиционного проекта приоритетным инвестиционным проектом Республики Карелия согласно приложению N 2 к настоящему приказу.</w:t>
      </w:r>
    </w:p>
    <w:p w14:paraId="1FAA52B2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3. Утвердить </w:t>
      </w:r>
      <w:hyperlink w:anchor="P157" w:tooltip="ТРЕБОВАНИЯ К ИНВЕСТИЦИОННОМУ ПРОЕКТУ">
        <w:r>
          <w:rPr>
            <w:color w:val="0000FF"/>
          </w:rPr>
          <w:t>требования</w:t>
        </w:r>
      </w:hyperlink>
      <w:r>
        <w:t xml:space="preserve"> к инвестиционному проекту согласно приложению N 3 к настоящему приказу.</w:t>
      </w:r>
    </w:p>
    <w:p w14:paraId="643345A3" w14:textId="77777777" w:rsidR="004A42B2" w:rsidRDefault="004A42B2">
      <w:pPr>
        <w:pStyle w:val="ConsPlusNormal0"/>
        <w:jc w:val="both"/>
      </w:pPr>
    </w:p>
    <w:p w14:paraId="1E03694A" w14:textId="77777777" w:rsidR="004A42B2" w:rsidRDefault="00617BD9">
      <w:pPr>
        <w:pStyle w:val="ConsPlusNormal0"/>
        <w:jc w:val="right"/>
      </w:pPr>
      <w:proofErr w:type="spellStart"/>
      <w:r>
        <w:t>И.о</w:t>
      </w:r>
      <w:proofErr w:type="spellEnd"/>
      <w:r>
        <w:t>. Министра экономического</w:t>
      </w:r>
    </w:p>
    <w:p w14:paraId="03EB0504" w14:textId="77777777" w:rsidR="004A42B2" w:rsidRDefault="00617BD9">
      <w:pPr>
        <w:pStyle w:val="ConsPlusNormal0"/>
        <w:jc w:val="right"/>
      </w:pPr>
      <w:r>
        <w:t>развития и промышленности</w:t>
      </w:r>
    </w:p>
    <w:p w14:paraId="6A2C28B7" w14:textId="77777777" w:rsidR="004A42B2" w:rsidRDefault="00617BD9">
      <w:pPr>
        <w:pStyle w:val="ConsPlusNormal0"/>
        <w:jc w:val="right"/>
      </w:pPr>
      <w:r>
        <w:t>Республики Карелия</w:t>
      </w:r>
    </w:p>
    <w:p w14:paraId="3B22F283" w14:textId="77777777" w:rsidR="004A42B2" w:rsidRDefault="00617BD9">
      <w:pPr>
        <w:pStyle w:val="ConsPlusNormal0"/>
        <w:jc w:val="right"/>
      </w:pPr>
      <w:r>
        <w:t>А.В.ЛОМАКО</w:t>
      </w:r>
    </w:p>
    <w:p w14:paraId="46BE52FF" w14:textId="77777777" w:rsidR="004A42B2" w:rsidRDefault="004A42B2">
      <w:pPr>
        <w:pStyle w:val="ConsPlusNormal0"/>
        <w:jc w:val="both"/>
      </w:pPr>
    </w:p>
    <w:p w14:paraId="0E82DE73" w14:textId="77777777" w:rsidR="004A42B2" w:rsidRDefault="004A42B2">
      <w:pPr>
        <w:pStyle w:val="ConsPlusNormal0"/>
        <w:jc w:val="both"/>
      </w:pPr>
    </w:p>
    <w:p w14:paraId="4D9CA523" w14:textId="77777777" w:rsidR="004A42B2" w:rsidRDefault="004A42B2">
      <w:pPr>
        <w:pStyle w:val="ConsPlusNormal0"/>
        <w:jc w:val="both"/>
      </w:pPr>
    </w:p>
    <w:p w14:paraId="0D7814DF" w14:textId="77777777" w:rsidR="004A42B2" w:rsidRDefault="004A42B2">
      <w:pPr>
        <w:pStyle w:val="ConsPlusNormal0"/>
        <w:jc w:val="both"/>
      </w:pPr>
    </w:p>
    <w:p w14:paraId="52C56ABB" w14:textId="77777777" w:rsidR="004A42B2" w:rsidRDefault="004A42B2">
      <w:pPr>
        <w:pStyle w:val="ConsPlusNormal0"/>
        <w:jc w:val="both"/>
      </w:pPr>
    </w:p>
    <w:p w14:paraId="7A9C58DA" w14:textId="77777777" w:rsidR="004A42B2" w:rsidRDefault="00617BD9">
      <w:pPr>
        <w:pStyle w:val="ConsPlusNormal0"/>
        <w:jc w:val="right"/>
        <w:outlineLvl w:val="0"/>
      </w:pPr>
      <w:r>
        <w:lastRenderedPageBreak/>
        <w:t>Приложение N 1</w:t>
      </w:r>
    </w:p>
    <w:p w14:paraId="5B09A9FD" w14:textId="77777777" w:rsidR="004A42B2" w:rsidRDefault="00617BD9">
      <w:pPr>
        <w:pStyle w:val="ConsPlusNormal0"/>
        <w:jc w:val="right"/>
      </w:pPr>
      <w:r>
        <w:t>к приказу</w:t>
      </w:r>
    </w:p>
    <w:p w14:paraId="1CCB466C" w14:textId="77777777" w:rsidR="004A42B2" w:rsidRDefault="00617BD9">
      <w:pPr>
        <w:pStyle w:val="ConsPlusNormal0"/>
        <w:jc w:val="right"/>
      </w:pPr>
      <w:r>
        <w:t>Министерства экономического</w:t>
      </w:r>
    </w:p>
    <w:p w14:paraId="3D596C36" w14:textId="77777777" w:rsidR="004A42B2" w:rsidRDefault="00617BD9">
      <w:pPr>
        <w:pStyle w:val="ConsPlusNormal0"/>
        <w:jc w:val="right"/>
      </w:pPr>
      <w:r>
        <w:t>развития и промышленности</w:t>
      </w:r>
    </w:p>
    <w:p w14:paraId="2A991854" w14:textId="77777777" w:rsidR="004A42B2" w:rsidRDefault="00617BD9">
      <w:pPr>
        <w:pStyle w:val="ConsPlusNormal0"/>
        <w:jc w:val="right"/>
      </w:pPr>
      <w:r>
        <w:t>Республики Ка</w:t>
      </w:r>
      <w:r>
        <w:t>релия</w:t>
      </w:r>
    </w:p>
    <w:p w14:paraId="4E4717A5" w14:textId="77777777" w:rsidR="004A42B2" w:rsidRDefault="00617BD9">
      <w:pPr>
        <w:pStyle w:val="ConsPlusNormal0"/>
        <w:jc w:val="right"/>
      </w:pPr>
      <w:r>
        <w:t>от 30 сентября 2021 года N 410-А</w:t>
      </w:r>
    </w:p>
    <w:p w14:paraId="1862F993" w14:textId="77777777" w:rsidR="004A42B2" w:rsidRDefault="004A42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42B2" w14:paraId="1912F00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D2DB5" w14:textId="77777777" w:rsidR="004A42B2" w:rsidRDefault="004A42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F402A" w14:textId="77777777" w:rsidR="004A42B2" w:rsidRDefault="004A42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46D42B5" w14:textId="77777777" w:rsidR="004A42B2" w:rsidRDefault="00617B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EA4DD1E" w14:textId="77777777" w:rsidR="004A42B2" w:rsidRDefault="00617B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истерства экономического развития РК от 08.12.2023 N 1013 &quot;О внесении изменений в приказ Министерства экономического развития и промышленности Республики Карелия от 30 сентября 2021 года N 410-А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РК от 08.12.2023 N 1013)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386B0" w14:textId="77777777" w:rsidR="004A42B2" w:rsidRDefault="004A42B2">
            <w:pPr>
              <w:pStyle w:val="ConsPlusNormal0"/>
            </w:pPr>
          </w:p>
        </w:tc>
      </w:tr>
    </w:tbl>
    <w:p w14:paraId="068EC0BE" w14:textId="77777777" w:rsidR="004A42B2" w:rsidRDefault="004A42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71"/>
        <w:gridCol w:w="2574"/>
        <w:gridCol w:w="3169"/>
      </w:tblGrid>
      <w:tr w:rsidR="004A42B2" w14:paraId="606EB0CA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84F318" w14:textId="77777777" w:rsidR="004A42B2" w:rsidRDefault="00617BD9">
            <w:pPr>
              <w:pStyle w:val="ConsPlusNormal0"/>
              <w:jc w:val="right"/>
            </w:pPr>
            <w:r>
              <w:t>(форма)</w:t>
            </w:r>
          </w:p>
        </w:tc>
      </w:tr>
      <w:tr w:rsidR="004A42B2" w14:paraId="22456BF2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8123C1" w14:textId="77777777" w:rsidR="004A42B2" w:rsidRDefault="00617BD9">
            <w:pPr>
              <w:pStyle w:val="ConsPlusNormal0"/>
              <w:jc w:val="center"/>
            </w:pPr>
            <w:bookmarkStart w:id="0" w:name="P43"/>
            <w:bookmarkEnd w:id="0"/>
            <w:r>
              <w:t>Заявление о признании инвестиционного проекта соответствующим критериям отбора инвестиционных проектов для предоставления государственной поддержки инвестиционной деятельности</w:t>
            </w:r>
          </w:p>
        </w:tc>
      </w:tr>
      <w:tr w:rsidR="004A42B2" w14:paraId="63BECACE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4AEBAB" w14:textId="77777777" w:rsidR="004A42B2" w:rsidRDefault="00617BD9">
            <w:pPr>
              <w:pStyle w:val="ConsPlusNormal0"/>
              <w:jc w:val="both"/>
            </w:pPr>
            <w:r>
              <w:t>Информация об инвесторе:</w:t>
            </w:r>
          </w:p>
          <w:p w14:paraId="413FE746" w14:textId="77777777" w:rsidR="004A42B2" w:rsidRDefault="00617BD9">
            <w:pPr>
              <w:pStyle w:val="ConsPlusNormal0"/>
              <w:jc w:val="both"/>
            </w:pPr>
            <w:r>
              <w:t>Полное наименование</w:t>
            </w:r>
          </w:p>
          <w:p w14:paraId="4B982E56" w14:textId="77777777" w:rsidR="004A42B2" w:rsidRDefault="00617BD9">
            <w:pPr>
              <w:pStyle w:val="ConsPlusNormal0"/>
              <w:jc w:val="both"/>
            </w:pPr>
            <w:r>
              <w:t>__________________________________</w:t>
            </w:r>
            <w:r>
              <w:t>__________________________________</w:t>
            </w:r>
          </w:p>
          <w:p w14:paraId="28368524" w14:textId="77777777" w:rsidR="004A42B2" w:rsidRDefault="00617BD9">
            <w:pPr>
              <w:pStyle w:val="ConsPlusNormal0"/>
              <w:jc w:val="both"/>
            </w:pPr>
            <w:r>
              <w:t>Адрес регистрации:</w:t>
            </w:r>
          </w:p>
          <w:p w14:paraId="4E9E7F22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</w:t>
            </w:r>
          </w:p>
          <w:p w14:paraId="31801903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</w:t>
            </w:r>
          </w:p>
          <w:p w14:paraId="1A4C63E1" w14:textId="77777777" w:rsidR="004A42B2" w:rsidRDefault="00617BD9">
            <w:pPr>
              <w:pStyle w:val="ConsPlusNormal0"/>
              <w:jc w:val="both"/>
            </w:pPr>
            <w:r>
              <w:t>Адрес фактического места реализации инвестиционного проекта</w:t>
            </w:r>
          </w:p>
          <w:p w14:paraId="7FA075C4" w14:textId="77777777" w:rsidR="004A42B2" w:rsidRDefault="00617BD9">
            <w:pPr>
              <w:pStyle w:val="ConsPlusNormal0"/>
              <w:jc w:val="both"/>
            </w:pPr>
            <w:r>
              <w:t>____</w:t>
            </w:r>
            <w:r>
              <w:t>________________________________________________________________</w:t>
            </w:r>
          </w:p>
          <w:p w14:paraId="49D2E7E6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</w:t>
            </w:r>
          </w:p>
          <w:p w14:paraId="3B173A99" w14:textId="77777777" w:rsidR="004A42B2" w:rsidRDefault="00617BD9">
            <w:pPr>
              <w:pStyle w:val="ConsPlusNormal0"/>
              <w:jc w:val="both"/>
            </w:pPr>
            <w:r>
              <w:t>ИНН/КПП: _______________________, ОГРН (ОГРНИП) ___________________</w:t>
            </w:r>
          </w:p>
          <w:p w14:paraId="052FC379" w14:textId="77777777" w:rsidR="004A42B2" w:rsidRDefault="00617BD9">
            <w:pPr>
              <w:pStyle w:val="ConsPlusNormal0"/>
              <w:jc w:val="both"/>
            </w:pPr>
            <w:r>
              <w:t>Контактное лицо:</w:t>
            </w:r>
          </w:p>
          <w:p w14:paraId="146A9BCD" w14:textId="77777777" w:rsidR="004A42B2" w:rsidRDefault="00617BD9">
            <w:pPr>
              <w:pStyle w:val="ConsPlusNormal0"/>
              <w:jc w:val="both"/>
            </w:pPr>
            <w:r>
              <w:t>_____________________________________</w:t>
            </w:r>
            <w:r>
              <w:t>_______________________________</w:t>
            </w:r>
          </w:p>
          <w:p w14:paraId="58E7CCB5" w14:textId="77777777" w:rsidR="004A42B2" w:rsidRDefault="00617BD9">
            <w:pPr>
              <w:pStyle w:val="ConsPlusNormal0"/>
              <w:jc w:val="both"/>
            </w:pPr>
            <w:r>
              <w:t>Телефон __________________, адрес эл. почты ____________________________</w:t>
            </w:r>
          </w:p>
          <w:p w14:paraId="4FA50F4C" w14:textId="77777777" w:rsidR="004A42B2" w:rsidRDefault="00617BD9">
            <w:pPr>
              <w:pStyle w:val="ConsPlusNormal0"/>
              <w:jc w:val="both"/>
            </w:pPr>
            <w:r>
              <w:t>Вид(ы) деятельности, в которой(</w:t>
            </w:r>
            <w:proofErr w:type="spellStart"/>
            <w:r>
              <w:t>ых</w:t>
            </w:r>
            <w:proofErr w:type="spellEnd"/>
            <w:r>
              <w:t>) реализуется (планируется к реализации) инвестиционный проект:</w:t>
            </w:r>
          </w:p>
          <w:p w14:paraId="0A48C4C2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</w:t>
            </w:r>
            <w:r>
              <w:t>______________</w:t>
            </w:r>
          </w:p>
          <w:p w14:paraId="24B0FA67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</w:t>
            </w:r>
          </w:p>
          <w:p w14:paraId="3483168A" w14:textId="77777777" w:rsidR="004A42B2" w:rsidRDefault="00617BD9">
            <w:pPr>
              <w:pStyle w:val="ConsPlusNormal0"/>
              <w:jc w:val="center"/>
            </w:pPr>
            <w:r>
              <w:t xml:space="preserve">(указать вид деятельности в соответствии с </w:t>
            </w:r>
            <w:hyperlink r:id="rId1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  <w:p w14:paraId="24046CCC" w14:textId="77777777" w:rsidR="004A42B2" w:rsidRDefault="00617BD9">
            <w:pPr>
              <w:pStyle w:val="ConsPlusNormal0"/>
            </w:pPr>
            <w:r>
              <w:t>Прошу признать инвестиционный проект</w:t>
            </w:r>
          </w:p>
          <w:p w14:paraId="58CE9E95" w14:textId="77777777" w:rsidR="004A42B2" w:rsidRDefault="00617BD9">
            <w:pPr>
              <w:pStyle w:val="ConsPlusNormal0"/>
            </w:pPr>
            <w:r>
              <w:t>"____________________________________________________________________</w:t>
            </w:r>
          </w:p>
          <w:p w14:paraId="09A6971E" w14:textId="77777777" w:rsidR="004A42B2" w:rsidRDefault="00617BD9">
            <w:pPr>
              <w:pStyle w:val="ConsPlusNormal0"/>
            </w:pPr>
            <w:r>
              <w:t>____________________________________________________________________</w:t>
            </w:r>
          </w:p>
          <w:p w14:paraId="57001D55" w14:textId="77777777" w:rsidR="004A42B2" w:rsidRDefault="00617BD9">
            <w:pPr>
              <w:pStyle w:val="ConsPlusNormal0"/>
            </w:pPr>
            <w:r>
              <w:t>____________________________________________________________________</w:t>
            </w:r>
          </w:p>
          <w:p w14:paraId="3A723200" w14:textId="77777777" w:rsidR="004A42B2" w:rsidRDefault="00617BD9">
            <w:pPr>
              <w:pStyle w:val="ConsPlusNormal0"/>
            </w:pPr>
            <w:r>
              <w:t>________________________________________________</w:t>
            </w:r>
            <w:r>
              <w:t>____________________"</w:t>
            </w:r>
          </w:p>
          <w:p w14:paraId="49F507F6" w14:textId="77777777" w:rsidR="004A42B2" w:rsidRDefault="00617BD9">
            <w:pPr>
              <w:pStyle w:val="ConsPlusNormal0"/>
              <w:jc w:val="center"/>
            </w:pPr>
            <w:r>
              <w:t>наименование инвестиционного проекта</w:t>
            </w:r>
          </w:p>
          <w:p w14:paraId="583F39AA" w14:textId="77777777" w:rsidR="004A42B2" w:rsidRDefault="00617BD9">
            <w:pPr>
              <w:pStyle w:val="ConsPlusNormal0"/>
              <w:jc w:val="both"/>
            </w:pPr>
            <w:r>
              <w:t xml:space="preserve">(далее - инвестиционный проект) соответствующим критериям отбора инвестиционных проектов для предоставления государственной поддержки инвестиционной деятельности, установленным </w:t>
            </w:r>
            <w:hyperlink r:id="rId11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      <w:r>
                <w:rPr>
                  <w:color w:val="0000FF"/>
                </w:rPr>
                <w:t>статьей 4</w:t>
              </w:r>
            </w:hyperlink>
            <w:r>
              <w:t xml:space="preserve"> Закона Республики Карелия от 5 марта 2013 года N 1687-ЗРК "О некоторых вопросах государственной поддержки инвестиционной деятельности, защиты и поощрения капиталовложений в Республике Карелия".</w:t>
            </w:r>
          </w:p>
          <w:p w14:paraId="0C940BAC" w14:textId="77777777" w:rsidR="004A42B2" w:rsidRDefault="00617BD9">
            <w:pPr>
              <w:pStyle w:val="ConsPlusNormal0"/>
              <w:jc w:val="both"/>
            </w:pPr>
            <w:r>
              <w:t>Настоящим заявлением инвестор подтверждает следующую информац</w:t>
            </w:r>
            <w:r>
              <w:t>ию:</w:t>
            </w:r>
          </w:p>
          <w:p w14:paraId="269081F4" w14:textId="77777777" w:rsidR="004A42B2" w:rsidRDefault="00617BD9">
            <w:pPr>
              <w:pStyle w:val="ConsPlusNormal0"/>
              <w:jc w:val="both"/>
            </w:pPr>
            <w:r>
              <w:t>- объем инвестиций в форме капитальных вложений при реализации инвестиционного проекта без учета налога на добавленную стоимость составляет</w:t>
            </w:r>
          </w:p>
          <w:p w14:paraId="10D63786" w14:textId="77777777" w:rsidR="004A42B2" w:rsidRDefault="00617BD9">
            <w:pPr>
              <w:pStyle w:val="ConsPlusNormal0"/>
              <w:jc w:val="both"/>
            </w:pPr>
            <w:r>
              <w:lastRenderedPageBreak/>
              <w:t>____________________________________________________________________</w:t>
            </w:r>
          </w:p>
          <w:p w14:paraId="051CC6E8" w14:textId="77777777" w:rsidR="004A42B2" w:rsidRDefault="00617BD9">
            <w:pPr>
              <w:pStyle w:val="ConsPlusNormal0"/>
            </w:pPr>
            <w:r>
              <w:t>рублей;</w:t>
            </w:r>
          </w:p>
          <w:p w14:paraId="3C0760BD" w14:textId="77777777" w:rsidR="004A42B2" w:rsidRDefault="00617BD9">
            <w:pPr>
              <w:pStyle w:val="ConsPlusNormal0"/>
              <w:jc w:val="both"/>
            </w:pPr>
            <w:r>
              <w:t>- в рамках реализации инвестиционно</w:t>
            </w:r>
            <w:r>
              <w:t>го проекта будет создано / создано ____________________ рабочих мест;</w:t>
            </w:r>
          </w:p>
          <w:p w14:paraId="0216FDD1" w14:textId="77777777" w:rsidR="004A42B2" w:rsidRDefault="00617BD9">
            <w:pPr>
              <w:pStyle w:val="ConsPlusNormal0"/>
              <w:jc w:val="both"/>
            </w:pPr>
            <w:r>
              <w:t xml:space="preserve">- инвестиционный проект является </w:t>
            </w:r>
            <w:proofErr w:type="spellStart"/>
            <w:r>
              <w:t>бюджетоэффективным</w:t>
            </w:r>
            <w:proofErr w:type="spellEnd"/>
            <w:r>
              <w:t>: коэффициент бюджетной эффективности инвестиционного проекта _____________________;</w:t>
            </w:r>
          </w:p>
          <w:p w14:paraId="4713F585" w14:textId="77777777" w:rsidR="004A42B2" w:rsidRDefault="00617BD9">
            <w:pPr>
              <w:pStyle w:val="ConsPlusNormal0"/>
              <w:jc w:val="both"/>
            </w:pPr>
            <w:r>
              <w:t>- наличие собственных и (или) привлеченных средств</w:t>
            </w:r>
            <w:r>
              <w:t xml:space="preserve"> в объеме не менее 20 процентов от объема инвестиций в форме капитальных вложений по инвестиционному проекту.</w:t>
            </w:r>
          </w:p>
        </w:tc>
      </w:tr>
      <w:tr w:rsidR="004A42B2" w14:paraId="09064A48" w14:textId="77777777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7295D" w14:textId="77777777" w:rsidR="004A42B2" w:rsidRDefault="00617BD9">
            <w:pPr>
              <w:pStyle w:val="ConsPlusNormal0"/>
            </w:pPr>
            <w:r>
              <w:t>Приложение:</w:t>
            </w:r>
          </w:p>
          <w:p w14:paraId="5B7A972C" w14:textId="77777777" w:rsidR="004A42B2" w:rsidRDefault="00617BD9">
            <w:pPr>
              <w:pStyle w:val="ConsPlusNormal0"/>
            </w:pPr>
            <w:r>
              <w:t>___________________________</w:t>
            </w:r>
          </w:p>
        </w:tc>
      </w:tr>
      <w:tr w:rsidR="004A42B2" w14:paraId="60B97399" w14:textId="7777777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14:paraId="515C50B8" w14:textId="77777777" w:rsidR="004A42B2" w:rsidRDefault="00617BD9">
            <w:pPr>
              <w:pStyle w:val="ConsPlusNormal0"/>
            </w:pPr>
            <w:r>
              <w:t>"___" __________ 20__ года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5D919542" w14:textId="77777777" w:rsidR="004A42B2" w:rsidRDefault="00617BD9">
            <w:pPr>
              <w:pStyle w:val="ConsPlusNormal0"/>
              <w:jc w:val="center"/>
            </w:pPr>
            <w:r>
              <w:t>_________________</w:t>
            </w:r>
          </w:p>
          <w:p w14:paraId="3517ECD4" w14:textId="77777777" w:rsidR="004A42B2" w:rsidRDefault="00617BD9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71E55169" w14:textId="77777777" w:rsidR="004A42B2" w:rsidRDefault="00617BD9">
            <w:pPr>
              <w:pStyle w:val="ConsPlusNormal0"/>
              <w:jc w:val="center"/>
            </w:pPr>
            <w:r>
              <w:t>______________________</w:t>
            </w:r>
          </w:p>
          <w:p w14:paraId="05712588" w14:textId="77777777" w:rsidR="004A42B2" w:rsidRDefault="00617BD9">
            <w:pPr>
              <w:pStyle w:val="ConsPlusNormal0"/>
              <w:jc w:val="center"/>
            </w:pPr>
            <w:r>
              <w:t>(инициалы, фамилия)</w:t>
            </w:r>
          </w:p>
        </w:tc>
      </w:tr>
      <w:tr w:rsidR="004A42B2" w14:paraId="489B442C" w14:textId="77777777"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14:paraId="4594A054" w14:textId="77777777" w:rsidR="004A42B2" w:rsidRDefault="00617BD9">
            <w:pPr>
              <w:pStyle w:val="ConsPlusNormal0"/>
            </w:pPr>
            <w:r>
              <w:t>М.П.</w:t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</w:tcPr>
          <w:p w14:paraId="71D797FF" w14:textId="77777777" w:rsidR="004A42B2" w:rsidRDefault="004A42B2">
            <w:pPr>
              <w:pStyle w:val="ConsPlusNormal0"/>
            </w:pPr>
          </w:p>
        </w:tc>
        <w:tc>
          <w:tcPr>
            <w:tcW w:w="3169" w:type="dxa"/>
            <w:tcBorders>
              <w:top w:val="nil"/>
              <w:left w:val="nil"/>
              <w:bottom w:val="nil"/>
              <w:right w:val="nil"/>
            </w:tcBorders>
          </w:tcPr>
          <w:p w14:paraId="76EEF789" w14:textId="77777777" w:rsidR="004A42B2" w:rsidRDefault="004A42B2">
            <w:pPr>
              <w:pStyle w:val="ConsPlusNormal0"/>
            </w:pPr>
          </w:p>
        </w:tc>
      </w:tr>
    </w:tbl>
    <w:p w14:paraId="07931A23" w14:textId="77777777" w:rsidR="004A42B2" w:rsidRDefault="004A42B2">
      <w:pPr>
        <w:pStyle w:val="ConsPlusNormal0"/>
        <w:jc w:val="both"/>
      </w:pPr>
    </w:p>
    <w:p w14:paraId="315E7580" w14:textId="77777777" w:rsidR="004A42B2" w:rsidRDefault="004A42B2">
      <w:pPr>
        <w:pStyle w:val="ConsPlusNormal0"/>
        <w:jc w:val="both"/>
      </w:pPr>
    </w:p>
    <w:p w14:paraId="0FCE7F9A" w14:textId="77777777" w:rsidR="004A42B2" w:rsidRDefault="004A42B2">
      <w:pPr>
        <w:pStyle w:val="ConsPlusNormal0"/>
        <w:jc w:val="both"/>
      </w:pPr>
    </w:p>
    <w:p w14:paraId="0001F118" w14:textId="77777777" w:rsidR="004A42B2" w:rsidRDefault="004A42B2">
      <w:pPr>
        <w:pStyle w:val="ConsPlusNormal0"/>
        <w:jc w:val="both"/>
      </w:pPr>
    </w:p>
    <w:p w14:paraId="658AD765" w14:textId="77777777" w:rsidR="004A42B2" w:rsidRDefault="004A42B2">
      <w:pPr>
        <w:pStyle w:val="ConsPlusNormal0"/>
        <w:jc w:val="both"/>
      </w:pPr>
    </w:p>
    <w:p w14:paraId="1A7627F2" w14:textId="77777777" w:rsidR="004A42B2" w:rsidRDefault="00617BD9">
      <w:pPr>
        <w:pStyle w:val="ConsPlusNormal0"/>
        <w:jc w:val="right"/>
        <w:outlineLvl w:val="0"/>
      </w:pPr>
      <w:r>
        <w:t>Приложение N 2</w:t>
      </w:r>
    </w:p>
    <w:p w14:paraId="41E71F9E" w14:textId="77777777" w:rsidR="004A42B2" w:rsidRDefault="00617BD9">
      <w:pPr>
        <w:pStyle w:val="ConsPlusNormal0"/>
        <w:jc w:val="right"/>
      </w:pPr>
      <w:r>
        <w:t>к приказу</w:t>
      </w:r>
    </w:p>
    <w:p w14:paraId="5AB4CCC9" w14:textId="77777777" w:rsidR="004A42B2" w:rsidRDefault="00617BD9">
      <w:pPr>
        <w:pStyle w:val="ConsPlusNormal0"/>
        <w:jc w:val="right"/>
      </w:pPr>
      <w:r>
        <w:t>Министерства экономического</w:t>
      </w:r>
    </w:p>
    <w:p w14:paraId="6521136F" w14:textId="77777777" w:rsidR="004A42B2" w:rsidRDefault="00617BD9">
      <w:pPr>
        <w:pStyle w:val="ConsPlusNormal0"/>
        <w:jc w:val="right"/>
      </w:pPr>
      <w:r>
        <w:t>развития и промышленности</w:t>
      </w:r>
    </w:p>
    <w:p w14:paraId="40F3700D" w14:textId="77777777" w:rsidR="004A42B2" w:rsidRDefault="00617BD9">
      <w:pPr>
        <w:pStyle w:val="ConsPlusNormal0"/>
        <w:jc w:val="right"/>
      </w:pPr>
      <w:r>
        <w:t>Республики Карелия</w:t>
      </w:r>
    </w:p>
    <w:p w14:paraId="561E7DAF" w14:textId="77777777" w:rsidR="004A42B2" w:rsidRDefault="00617BD9">
      <w:pPr>
        <w:pStyle w:val="ConsPlusNormal0"/>
        <w:jc w:val="right"/>
      </w:pPr>
      <w:r>
        <w:t>от 30 сентября 2021 года N 410-А</w:t>
      </w:r>
    </w:p>
    <w:p w14:paraId="6AC8900B" w14:textId="77777777" w:rsidR="004A42B2" w:rsidRDefault="004A42B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4A42B2" w14:paraId="6D5BAAC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ADE4C" w14:textId="77777777" w:rsidR="004A42B2" w:rsidRDefault="004A42B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DD74" w14:textId="77777777" w:rsidR="004A42B2" w:rsidRDefault="004A42B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0C28ECB" w14:textId="77777777" w:rsidR="004A42B2" w:rsidRDefault="00617BD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2ECF210" w14:textId="77777777" w:rsidR="004A42B2" w:rsidRDefault="00617BD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tooltip="Приказ Министерства экономического развития РК от 07.10.2025 N 468 &quot;О внесении изменения в приказ Министерства экономического развития и промышленности Республики Карелия от 30 сентября 2021 года N 410-А&quot; {КонсультантПлюс}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РК от 07.10.2025 N 468)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3472" w14:textId="77777777" w:rsidR="004A42B2" w:rsidRDefault="004A42B2">
            <w:pPr>
              <w:pStyle w:val="ConsPlusNormal0"/>
            </w:pPr>
          </w:p>
        </w:tc>
      </w:tr>
    </w:tbl>
    <w:p w14:paraId="70B3FC1E" w14:textId="77777777" w:rsidR="004A42B2" w:rsidRDefault="004A42B2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95"/>
        <w:gridCol w:w="5076"/>
      </w:tblGrid>
      <w:tr w:rsidR="004A42B2" w14:paraId="6BA2B631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C0B1A" w14:textId="77777777" w:rsidR="004A42B2" w:rsidRDefault="00617BD9">
            <w:pPr>
              <w:pStyle w:val="ConsPlusNormal0"/>
              <w:jc w:val="right"/>
            </w:pPr>
            <w:r>
              <w:t>(форма)</w:t>
            </w:r>
          </w:p>
        </w:tc>
      </w:tr>
      <w:tr w:rsidR="004A42B2" w14:paraId="5112FF39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45628" w14:textId="77777777" w:rsidR="004A42B2" w:rsidRDefault="00617BD9">
            <w:pPr>
              <w:pStyle w:val="ConsPlusNormal0"/>
              <w:jc w:val="center"/>
            </w:pPr>
            <w:bookmarkStart w:id="1" w:name="P100"/>
            <w:bookmarkEnd w:id="1"/>
            <w:r>
              <w:t>Заявление</w:t>
            </w:r>
          </w:p>
          <w:p w14:paraId="5EDA2D26" w14:textId="77777777" w:rsidR="004A42B2" w:rsidRDefault="00617BD9">
            <w:pPr>
              <w:pStyle w:val="ConsPlusNormal0"/>
              <w:jc w:val="center"/>
            </w:pPr>
            <w:r>
              <w:t>о признании инвестиционного проекта приоритетным</w:t>
            </w:r>
          </w:p>
          <w:p w14:paraId="7302E4DE" w14:textId="77777777" w:rsidR="004A42B2" w:rsidRDefault="00617BD9">
            <w:pPr>
              <w:pStyle w:val="ConsPlusNormal0"/>
              <w:jc w:val="center"/>
            </w:pPr>
            <w:r>
              <w:t>инвестиционным проектом Республики Карелия</w:t>
            </w:r>
          </w:p>
        </w:tc>
      </w:tr>
      <w:tr w:rsidR="004A42B2" w14:paraId="49855435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D6212B" w14:textId="77777777" w:rsidR="004A42B2" w:rsidRDefault="00617BD9">
            <w:pPr>
              <w:pStyle w:val="ConsPlusNormal0"/>
              <w:jc w:val="both"/>
            </w:pPr>
            <w:r>
              <w:t>Информация об инвесторе:</w:t>
            </w:r>
          </w:p>
          <w:p w14:paraId="11C36B4E" w14:textId="77777777" w:rsidR="004A42B2" w:rsidRDefault="00617BD9">
            <w:pPr>
              <w:pStyle w:val="ConsPlusNormal0"/>
              <w:jc w:val="both"/>
            </w:pPr>
            <w:r>
              <w:t>Полное наименование</w:t>
            </w:r>
          </w:p>
          <w:p w14:paraId="10F84C68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2097E6AF" w14:textId="77777777" w:rsidR="004A42B2" w:rsidRDefault="00617BD9">
            <w:pPr>
              <w:pStyle w:val="ConsPlusNormal0"/>
              <w:jc w:val="both"/>
            </w:pPr>
            <w:r>
              <w:t>Адрес регистрации:</w:t>
            </w:r>
          </w:p>
          <w:p w14:paraId="7E798430" w14:textId="77777777" w:rsidR="004A42B2" w:rsidRDefault="00617BD9">
            <w:pPr>
              <w:pStyle w:val="ConsPlusNormal0"/>
              <w:jc w:val="both"/>
            </w:pPr>
            <w:r>
              <w:t>_________________________</w:t>
            </w:r>
            <w:r>
              <w:t>________________________________________________</w:t>
            </w:r>
          </w:p>
          <w:p w14:paraId="16D1239F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705039BD" w14:textId="77777777" w:rsidR="004A42B2" w:rsidRDefault="00617BD9">
            <w:pPr>
              <w:pStyle w:val="ConsPlusNormal0"/>
              <w:jc w:val="both"/>
            </w:pPr>
            <w:r>
              <w:t>Адрес фактического места реализации инвестиционного проекта</w:t>
            </w:r>
          </w:p>
          <w:p w14:paraId="50C40397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0ACAA27B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1AC80E5F" w14:textId="77777777" w:rsidR="004A42B2" w:rsidRDefault="00617BD9">
            <w:pPr>
              <w:pStyle w:val="ConsPlusNormal0"/>
              <w:jc w:val="both"/>
            </w:pPr>
            <w:r>
              <w:t>ИНН/КПП: __________________________, ОГРН (ОГРНИП) _____________________</w:t>
            </w:r>
          </w:p>
          <w:p w14:paraId="07DC0325" w14:textId="77777777" w:rsidR="004A42B2" w:rsidRDefault="00617BD9">
            <w:pPr>
              <w:pStyle w:val="ConsPlusNormal0"/>
              <w:jc w:val="both"/>
            </w:pPr>
            <w:r>
              <w:t>Контактное лицо:</w:t>
            </w:r>
          </w:p>
          <w:p w14:paraId="1E715180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7C5051AB" w14:textId="77777777" w:rsidR="004A42B2" w:rsidRDefault="00617BD9">
            <w:pPr>
              <w:pStyle w:val="ConsPlusNormal0"/>
              <w:jc w:val="both"/>
            </w:pPr>
            <w:r>
              <w:lastRenderedPageBreak/>
              <w:t>Телефон _________________, адрес эл. почты _________________________________</w:t>
            </w:r>
          </w:p>
          <w:p w14:paraId="305A19D6" w14:textId="77777777" w:rsidR="004A42B2" w:rsidRDefault="00617BD9">
            <w:pPr>
              <w:pStyle w:val="ConsPlusNormal0"/>
              <w:jc w:val="both"/>
            </w:pPr>
            <w:r>
              <w:t>Вид(ы) деятельности, в которой(</w:t>
            </w:r>
            <w:proofErr w:type="spellStart"/>
            <w:r>
              <w:t>ых</w:t>
            </w:r>
            <w:proofErr w:type="spellEnd"/>
            <w:r>
              <w:t>) реализуется (планируется к реализации) инвестиционный проект:</w:t>
            </w:r>
          </w:p>
          <w:p w14:paraId="0B9E0561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48411D86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05167BDE" w14:textId="77777777" w:rsidR="004A42B2" w:rsidRDefault="00617BD9">
            <w:pPr>
              <w:pStyle w:val="ConsPlusNormal0"/>
              <w:jc w:val="center"/>
            </w:pPr>
            <w:r>
              <w:t xml:space="preserve">(указать вид деятельности в соответствии с </w:t>
            </w:r>
            <w:hyperlink r:id="rId1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  <w:p w14:paraId="4A9AB37D" w14:textId="77777777" w:rsidR="004A42B2" w:rsidRDefault="00617BD9">
            <w:pPr>
              <w:pStyle w:val="ConsPlusNormal0"/>
              <w:jc w:val="both"/>
            </w:pPr>
            <w:r>
              <w:t>Прошу признать инвестиционный п</w:t>
            </w:r>
            <w:r>
              <w:t>роект</w:t>
            </w:r>
          </w:p>
          <w:p w14:paraId="2BE492F6" w14:textId="77777777" w:rsidR="004A42B2" w:rsidRDefault="00617BD9">
            <w:pPr>
              <w:pStyle w:val="ConsPlusNormal0"/>
              <w:jc w:val="both"/>
            </w:pPr>
            <w:r>
              <w:t>"_________________________________________________________________________</w:t>
            </w:r>
          </w:p>
          <w:p w14:paraId="7AE6A4F4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7D5330AE" w14:textId="77777777" w:rsidR="004A42B2" w:rsidRDefault="00617BD9">
            <w:pPr>
              <w:pStyle w:val="ConsPlusNormal0"/>
              <w:jc w:val="both"/>
            </w:pPr>
            <w:r>
              <w:t>_________________________________________________________________________</w:t>
            </w:r>
          </w:p>
          <w:p w14:paraId="7B7F6FC7" w14:textId="77777777" w:rsidR="004A42B2" w:rsidRDefault="00617BD9">
            <w:pPr>
              <w:pStyle w:val="ConsPlusNormal0"/>
              <w:jc w:val="both"/>
            </w:pPr>
            <w:r>
              <w:t>___________________________</w:t>
            </w:r>
            <w:r>
              <w:t>______________________________________________"</w:t>
            </w:r>
          </w:p>
          <w:p w14:paraId="62F02D23" w14:textId="77777777" w:rsidR="004A42B2" w:rsidRDefault="00617BD9">
            <w:pPr>
              <w:pStyle w:val="ConsPlusNormal0"/>
              <w:jc w:val="center"/>
            </w:pPr>
            <w:r>
              <w:t>наименование инвестиционного проекта</w:t>
            </w:r>
          </w:p>
          <w:p w14:paraId="33007DB2" w14:textId="77777777" w:rsidR="004A42B2" w:rsidRDefault="00617BD9">
            <w:pPr>
              <w:pStyle w:val="ConsPlusNormal0"/>
              <w:jc w:val="both"/>
            </w:pPr>
            <w:r>
              <w:t>(далее - инвестиционный проект) приоритетным инвестиционным проектом Республики Карелия.</w:t>
            </w:r>
          </w:p>
          <w:p w14:paraId="34E2D14F" w14:textId="77777777" w:rsidR="004A42B2" w:rsidRDefault="00617BD9">
            <w:pPr>
              <w:pStyle w:val="ConsPlusNormal0"/>
              <w:jc w:val="both"/>
            </w:pPr>
            <w:r>
              <w:t>Настоящим заявлением инвестор подтверждает, что инвестиционный проект соответствуе</w:t>
            </w:r>
            <w:r>
              <w:t xml:space="preserve">т критериям отбора инвестиционных проектов для предоставления государственной поддержки инвестиционной деятельности, установленным </w:t>
            </w:r>
            <w:hyperlink r:id="rId14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      <w:r>
                <w:rPr>
                  <w:color w:val="0000FF"/>
                </w:rPr>
                <w:t>стат</w:t>
              </w:r>
              <w:r>
                <w:rPr>
                  <w:color w:val="0000FF"/>
                </w:rPr>
                <w:t>ьей 4</w:t>
              </w:r>
            </w:hyperlink>
            <w:r>
              <w:t xml:space="preserve"> Закона Республики Карелия от 5 марта 2013 года N 1687-ЗРК "О некоторых вопросах государственной поддержки инвестиционной деятельности, защиты и поощрения капиталовложений в Республике Карелия" (далее - Закон):</w:t>
            </w:r>
          </w:p>
          <w:p w14:paraId="7C848DA6" w14:textId="77777777" w:rsidR="004A42B2" w:rsidRDefault="00617BD9">
            <w:pPr>
              <w:pStyle w:val="ConsPlusNormal0"/>
              <w:jc w:val="both"/>
            </w:pPr>
            <w:r>
              <w:t>- объем инвестиций в форме капитальных в</w:t>
            </w:r>
            <w:r>
              <w:t>ложений при реализации инвестиционного проекта без учета налога на добавленную стоимость составляет рублей;</w:t>
            </w:r>
          </w:p>
          <w:p w14:paraId="043B243A" w14:textId="77777777" w:rsidR="004A42B2" w:rsidRDefault="00617BD9">
            <w:pPr>
              <w:pStyle w:val="ConsPlusNormal0"/>
              <w:jc w:val="both"/>
            </w:pPr>
            <w:r>
              <w:t>- в рамках реализации инвестиционного проекта будет создано / создано рабочих мест;</w:t>
            </w:r>
          </w:p>
          <w:p w14:paraId="6BE96F8D" w14:textId="77777777" w:rsidR="004A42B2" w:rsidRDefault="00617BD9">
            <w:pPr>
              <w:pStyle w:val="ConsPlusNormal0"/>
              <w:jc w:val="both"/>
            </w:pPr>
            <w:r>
              <w:t xml:space="preserve">инвестиционный проект является </w:t>
            </w:r>
            <w:proofErr w:type="spellStart"/>
            <w:r>
              <w:t>бюджетоэффективным</w:t>
            </w:r>
            <w:proofErr w:type="spellEnd"/>
            <w:r>
              <w:t>: коэффициент б</w:t>
            </w:r>
            <w:r>
              <w:t>юджетной эффективности инвестиционного проекта ____________;</w:t>
            </w:r>
          </w:p>
          <w:p w14:paraId="7569740C" w14:textId="77777777" w:rsidR="004A42B2" w:rsidRDefault="00617BD9">
            <w:pPr>
              <w:pStyle w:val="ConsPlusNormal0"/>
              <w:jc w:val="both"/>
            </w:pPr>
            <w:r>
              <w:t>- наличие собственных и (или) привлеченных средств в объеме не менее 20 процентов от объема инвестиций в форме капитальных вложений по инвестиционному проекту;</w:t>
            </w:r>
          </w:p>
          <w:p w14:paraId="6995EC10" w14:textId="77777777" w:rsidR="004A42B2" w:rsidRDefault="00617BD9">
            <w:pPr>
              <w:pStyle w:val="ConsPlusNormal0"/>
              <w:jc w:val="both"/>
            </w:pPr>
            <w:r>
              <w:t>а также одному из следующих условий</w:t>
            </w:r>
            <w:r>
              <w:t xml:space="preserve">, установленных </w:t>
            </w:r>
            <w:hyperlink r:id="rId15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      <w:r>
                <w:rPr>
                  <w:color w:val="0000FF"/>
                </w:rPr>
                <w:t>статьей 5</w:t>
              </w:r>
            </w:hyperlink>
            <w:r>
              <w:t xml:space="preserve"> Закона (нужное подчеркнуть):</w:t>
            </w:r>
          </w:p>
          <w:p w14:paraId="378E1DD2" w14:textId="77777777" w:rsidR="004A42B2" w:rsidRDefault="00617BD9">
            <w:pPr>
              <w:pStyle w:val="ConsPlusNormal0"/>
              <w:jc w:val="both"/>
            </w:pPr>
            <w:r>
              <w:t xml:space="preserve">- реализация инвестиционного проекта в наиболее значимых направлениях экономики </w:t>
            </w:r>
            <w:r>
              <w:t>Республики Карелия;</w:t>
            </w:r>
          </w:p>
          <w:p w14:paraId="621ACC5E" w14:textId="77777777" w:rsidR="004A42B2" w:rsidRDefault="00617BD9">
            <w:pPr>
              <w:pStyle w:val="ConsPlusNormal0"/>
              <w:jc w:val="both"/>
            </w:pPr>
            <w:r>
              <w:t>- объем инвестиций по инвестиционному проекту составляет не менее 3% от объема налоговых и неналоговых доходов бюджета Республики Карелия, утвержденных в установленном порядке на финансовый год, в котором инвестором подано заявление о п</w:t>
            </w:r>
            <w:r>
              <w:t>редоставлении государственной поддержки инвестиционной деятельности;</w:t>
            </w:r>
          </w:p>
          <w:p w14:paraId="391F0C23" w14:textId="77777777" w:rsidR="004A42B2" w:rsidRDefault="00617BD9">
            <w:pPr>
              <w:pStyle w:val="ConsPlusNormal0"/>
              <w:jc w:val="both"/>
            </w:pPr>
            <w:r>
              <w:t>- реализация инвестиционного проекта обеспечит создание новых рабочих мест в количестве не менее 3% от численности населения, постоянно проживающего в городском округе или в поселении, вх</w:t>
            </w:r>
            <w:r>
              <w:t>одящем в состав соответствующего муниципального района;</w:t>
            </w:r>
          </w:p>
          <w:p w14:paraId="77217A52" w14:textId="77777777" w:rsidR="004A42B2" w:rsidRDefault="00617BD9">
            <w:pPr>
              <w:pStyle w:val="ConsPlusNormal0"/>
              <w:jc w:val="both"/>
            </w:pPr>
            <w:r>
              <w:t xml:space="preserve">- реализация инвестиционного проекта на территории </w:t>
            </w:r>
            <w:proofErr w:type="spellStart"/>
            <w:r>
              <w:t>монопрофильного</w:t>
            </w:r>
            <w:proofErr w:type="spellEnd"/>
            <w:r>
              <w:t xml:space="preserve"> муниципального образования Российской Федерации (моногорода),</w:t>
            </w:r>
          </w:p>
          <w:p w14:paraId="5A5E934C" w14:textId="77777777" w:rsidR="004A42B2" w:rsidRDefault="00617BD9">
            <w:pPr>
              <w:pStyle w:val="ConsPlusNormal0"/>
              <w:jc w:val="both"/>
            </w:pPr>
            <w:r>
              <w:t>- находящегося на территории Республики Карелия, включенного в перечень</w:t>
            </w:r>
            <w:r>
              <w:t xml:space="preserve"> </w:t>
            </w:r>
            <w:proofErr w:type="spellStart"/>
            <w:r>
              <w:t>монопрофильных</w:t>
            </w:r>
            <w:proofErr w:type="spellEnd"/>
            <w:r>
              <w:t xml:space="preserve"> муниципальных образований Российской Федерации (моногородов), утвержденный Правительством Российской Федерации;</w:t>
            </w:r>
          </w:p>
          <w:p w14:paraId="7945C005" w14:textId="77777777" w:rsidR="004A42B2" w:rsidRDefault="00617BD9">
            <w:pPr>
              <w:pStyle w:val="ConsPlusNormal0"/>
              <w:jc w:val="both"/>
            </w:pPr>
            <w:r>
              <w:t>- социальная значимость инвестиционного проекта.</w:t>
            </w:r>
          </w:p>
          <w:p w14:paraId="03E471DC" w14:textId="77777777" w:rsidR="004A42B2" w:rsidRDefault="00617BD9">
            <w:pPr>
              <w:pStyle w:val="ConsPlusNormal0"/>
              <w:jc w:val="both"/>
            </w:pPr>
            <w:r>
              <w:t>Приложение:</w:t>
            </w:r>
          </w:p>
          <w:p w14:paraId="6DF0CA14" w14:textId="77777777" w:rsidR="004A42B2" w:rsidRDefault="00617BD9">
            <w:pPr>
              <w:pStyle w:val="ConsPlusNormal0"/>
              <w:jc w:val="both"/>
            </w:pPr>
            <w:r>
              <w:t>_________________________</w:t>
            </w:r>
          </w:p>
        </w:tc>
      </w:tr>
      <w:tr w:rsidR="004A42B2" w14:paraId="6CD3E1C2" w14:textId="77777777"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1AFC414F" w14:textId="77777777" w:rsidR="004A42B2" w:rsidRDefault="00617BD9">
            <w:pPr>
              <w:pStyle w:val="ConsPlusNormal0"/>
              <w:jc w:val="both"/>
            </w:pPr>
            <w:r>
              <w:lastRenderedPageBreak/>
              <w:t>"____" ____________ 20_____ года</w:t>
            </w:r>
          </w:p>
        </w:tc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</w:tcPr>
          <w:p w14:paraId="5A62352F" w14:textId="77777777" w:rsidR="004A42B2" w:rsidRDefault="00617BD9">
            <w:pPr>
              <w:pStyle w:val="ConsPlusNormal0"/>
              <w:jc w:val="center"/>
            </w:pPr>
            <w:r>
              <w:t>_______________ ______________________</w:t>
            </w:r>
          </w:p>
          <w:p w14:paraId="049F42D7" w14:textId="77777777" w:rsidR="004A42B2" w:rsidRDefault="00617BD9">
            <w:pPr>
              <w:pStyle w:val="ConsPlusNormal0"/>
              <w:jc w:val="center"/>
            </w:pPr>
            <w:r>
              <w:lastRenderedPageBreak/>
              <w:t>(подпись) (инициалы, фамилия)</w:t>
            </w:r>
          </w:p>
        </w:tc>
      </w:tr>
      <w:tr w:rsidR="004A42B2" w14:paraId="73D6B783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88BD66" w14:textId="77777777" w:rsidR="004A42B2" w:rsidRDefault="00617BD9">
            <w:pPr>
              <w:pStyle w:val="ConsPlusNormal0"/>
              <w:jc w:val="both"/>
            </w:pPr>
            <w:r>
              <w:lastRenderedPageBreak/>
              <w:t>М.П.</w:t>
            </w:r>
          </w:p>
        </w:tc>
      </w:tr>
    </w:tbl>
    <w:p w14:paraId="0F4B050B" w14:textId="77777777" w:rsidR="004A42B2" w:rsidRDefault="004A42B2">
      <w:pPr>
        <w:pStyle w:val="ConsPlusNormal0"/>
        <w:jc w:val="both"/>
      </w:pPr>
    </w:p>
    <w:p w14:paraId="4C0D3290" w14:textId="77777777" w:rsidR="004A42B2" w:rsidRDefault="004A42B2">
      <w:pPr>
        <w:pStyle w:val="ConsPlusNormal0"/>
        <w:jc w:val="both"/>
      </w:pPr>
    </w:p>
    <w:p w14:paraId="3159A7AA" w14:textId="77777777" w:rsidR="004A42B2" w:rsidRDefault="004A42B2">
      <w:pPr>
        <w:pStyle w:val="ConsPlusNormal0"/>
        <w:jc w:val="both"/>
      </w:pPr>
    </w:p>
    <w:p w14:paraId="5781E711" w14:textId="77777777" w:rsidR="004A42B2" w:rsidRDefault="004A42B2">
      <w:pPr>
        <w:pStyle w:val="ConsPlusNormal0"/>
        <w:jc w:val="both"/>
      </w:pPr>
    </w:p>
    <w:p w14:paraId="2D8A6DDD" w14:textId="77777777" w:rsidR="004A42B2" w:rsidRDefault="004A42B2">
      <w:pPr>
        <w:pStyle w:val="ConsPlusNormal0"/>
        <w:jc w:val="both"/>
      </w:pPr>
    </w:p>
    <w:p w14:paraId="32A58656" w14:textId="77777777" w:rsidR="004A42B2" w:rsidRDefault="00617BD9">
      <w:pPr>
        <w:pStyle w:val="ConsPlusNormal0"/>
        <w:jc w:val="right"/>
        <w:outlineLvl w:val="0"/>
      </w:pPr>
      <w:r>
        <w:t>Приложение N 3</w:t>
      </w:r>
    </w:p>
    <w:p w14:paraId="131F5CEC" w14:textId="77777777" w:rsidR="004A42B2" w:rsidRDefault="00617BD9">
      <w:pPr>
        <w:pStyle w:val="ConsPlusNormal0"/>
        <w:jc w:val="right"/>
      </w:pPr>
      <w:r>
        <w:t>к приказу</w:t>
      </w:r>
    </w:p>
    <w:p w14:paraId="353C8EBF" w14:textId="77777777" w:rsidR="004A42B2" w:rsidRDefault="00617BD9">
      <w:pPr>
        <w:pStyle w:val="ConsPlusNormal0"/>
        <w:jc w:val="right"/>
      </w:pPr>
      <w:r>
        <w:t>Министерства экономического</w:t>
      </w:r>
    </w:p>
    <w:p w14:paraId="6F3CF406" w14:textId="77777777" w:rsidR="004A42B2" w:rsidRDefault="00617BD9">
      <w:pPr>
        <w:pStyle w:val="ConsPlusNormal0"/>
        <w:jc w:val="right"/>
      </w:pPr>
      <w:r>
        <w:t>развития и промышленности</w:t>
      </w:r>
    </w:p>
    <w:p w14:paraId="106A84B1" w14:textId="77777777" w:rsidR="004A42B2" w:rsidRDefault="00617BD9">
      <w:pPr>
        <w:pStyle w:val="ConsPlusNormal0"/>
        <w:jc w:val="right"/>
      </w:pPr>
      <w:r>
        <w:t>Республики Карелия</w:t>
      </w:r>
    </w:p>
    <w:p w14:paraId="61712D2D" w14:textId="77777777" w:rsidR="004A42B2" w:rsidRDefault="00617BD9">
      <w:pPr>
        <w:pStyle w:val="ConsPlusNormal0"/>
        <w:jc w:val="right"/>
      </w:pPr>
      <w:r>
        <w:t>от 30 сентября 2021 года N 410-А</w:t>
      </w:r>
    </w:p>
    <w:p w14:paraId="4DDEFE00" w14:textId="77777777" w:rsidR="004A42B2" w:rsidRDefault="004A42B2">
      <w:pPr>
        <w:pStyle w:val="ConsPlusNormal0"/>
        <w:jc w:val="both"/>
      </w:pPr>
    </w:p>
    <w:p w14:paraId="7EC319FE" w14:textId="77777777" w:rsidR="004A42B2" w:rsidRDefault="00617BD9">
      <w:pPr>
        <w:pStyle w:val="ConsPlusTitle0"/>
        <w:jc w:val="center"/>
      </w:pPr>
      <w:bookmarkStart w:id="2" w:name="P157"/>
      <w:bookmarkEnd w:id="2"/>
      <w:r>
        <w:t>ТРЕБОВАНИЯ К ИНВЕСТИЦИОННОМУ ПРОЕКТУ</w:t>
      </w:r>
    </w:p>
    <w:p w14:paraId="1DC916DE" w14:textId="77777777" w:rsidR="004A42B2" w:rsidRDefault="004A42B2">
      <w:pPr>
        <w:pStyle w:val="ConsPlusNormal0"/>
        <w:jc w:val="both"/>
      </w:pPr>
    </w:p>
    <w:p w14:paraId="467F0436" w14:textId="77777777" w:rsidR="004A42B2" w:rsidRDefault="00617BD9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6" w:tooltip="Федеральный закон от 25.02.1999 N 39-ФЗ (ред. от 25.12.2023) &quot;Об инвестиционной деятельности в Российской Федерации, осуществляемой в форме капитальных вложений&quot; {КонсультантПлюс}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</w:t>
      </w:r>
      <w:r>
        <w:t xml:space="preserve"> форме капитальных вложений" инвестиционный проект -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</w:t>
      </w:r>
      <w:r>
        <w:t xml:space="preserve"> Федерации, а также описание практических действий по осуществлению инвестиций (бизнес-план).</w:t>
      </w:r>
    </w:p>
    <w:p w14:paraId="11D162FD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Иные понятия, используемые в настоящих требованиях, применяются в том же значении, что и в </w:t>
      </w:r>
      <w:hyperlink r:id="rId17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Законе</w:t>
        </w:r>
      </w:hyperlink>
      <w:r>
        <w:t xml:space="preserve"> Республики Карелия от 5 марта 2013 года N 1687-ЗРК "О некоторых вопросах государственной поддержки инвестиционной деятельности, за</w:t>
      </w:r>
      <w:r>
        <w:t>щиты и поощрения капиталовложений в Республике Карелия" (далее - Закон Республики Карелия).</w:t>
      </w:r>
    </w:p>
    <w:p w14:paraId="28CF2F72" w14:textId="77777777" w:rsidR="004A42B2" w:rsidRDefault="00617BD9">
      <w:pPr>
        <w:pStyle w:val="ConsPlusNormal0"/>
        <w:spacing w:before="240"/>
        <w:ind w:firstLine="540"/>
        <w:jc w:val="both"/>
      </w:pPr>
      <w:r>
        <w:t>I. Бизнес-план в составе инвестиционного проекта (далее - бизнес-план) должен содержать следующие разделы:</w:t>
      </w:r>
    </w:p>
    <w:p w14:paraId="2F5BF059" w14:textId="77777777" w:rsidR="004A42B2" w:rsidRDefault="00617BD9">
      <w:pPr>
        <w:pStyle w:val="ConsPlusNormal0"/>
        <w:spacing w:before="240"/>
        <w:ind w:firstLine="540"/>
        <w:jc w:val="both"/>
      </w:pPr>
      <w:r>
        <w:t>титульный лист;</w:t>
      </w:r>
    </w:p>
    <w:p w14:paraId="75204831" w14:textId="77777777" w:rsidR="004A42B2" w:rsidRDefault="00617BD9">
      <w:pPr>
        <w:pStyle w:val="ConsPlusNormal0"/>
        <w:spacing w:before="240"/>
        <w:ind w:firstLine="540"/>
        <w:jc w:val="both"/>
      </w:pPr>
      <w:r>
        <w:t>резюме проекта;</w:t>
      </w:r>
    </w:p>
    <w:p w14:paraId="727E730A" w14:textId="77777777" w:rsidR="004A42B2" w:rsidRDefault="00617BD9">
      <w:pPr>
        <w:pStyle w:val="ConsPlusNormal0"/>
        <w:spacing w:before="240"/>
        <w:ind w:firstLine="540"/>
        <w:jc w:val="both"/>
      </w:pPr>
      <w:r>
        <w:t>анализ положения дел в от</w:t>
      </w:r>
      <w:r>
        <w:t>расли;</w:t>
      </w:r>
    </w:p>
    <w:p w14:paraId="78102E8E" w14:textId="77777777" w:rsidR="004A42B2" w:rsidRDefault="00617BD9">
      <w:pPr>
        <w:pStyle w:val="ConsPlusNormal0"/>
        <w:spacing w:before="240"/>
        <w:ind w:firstLine="540"/>
        <w:jc w:val="both"/>
      </w:pPr>
      <w:r>
        <w:t>описание выпускаемой продукции (оказываемых услуг);</w:t>
      </w:r>
    </w:p>
    <w:p w14:paraId="1FD6FB65" w14:textId="77777777" w:rsidR="004A42B2" w:rsidRDefault="00617BD9">
      <w:pPr>
        <w:pStyle w:val="ConsPlusNormal0"/>
        <w:spacing w:before="240"/>
        <w:ind w:firstLine="540"/>
        <w:jc w:val="both"/>
      </w:pPr>
      <w:r>
        <w:t>производственный план;</w:t>
      </w:r>
    </w:p>
    <w:p w14:paraId="15770445" w14:textId="77777777" w:rsidR="004A42B2" w:rsidRDefault="00617BD9">
      <w:pPr>
        <w:pStyle w:val="ConsPlusNormal0"/>
        <w:spacing w:before="240"/>
        <w:ind w:firstLine="540"/>
        <w:jc w:val="both"/>
      </w:pPr>
      <w:r>
        <w:t>план маркетинга;</w:t>
      </w:r>
    </w:p>
    <w:p w14:paraId="11EB95D9" w14:textId="77777777" w:rsidR="004A42B2" w:rsidRDefault="00617BD9">
      <w:pPr>
        <w:pStyle w:val="ConsPlusNormal0"/>
        <w:spacing w:before="240"/>
        <w:ind w:firstLine="540"/>
        <w:jc w:val="both"/>
      </w:pPr>
      <w:r>
        <w:t>организационный план;</w:t>
      </w:r>
    </w:p>
    <w:p w14:paraId="15E063F3" w14:textId="77777777" w:rsidR="004A42B2" w:rsidRDefault="00617BD9">
      <w:pPr>
        <w:pStyle w:val="ConsPlusNormal0"/>
        <w:spacing w:before="240"/>
        <w:ind w:firstLine="540"/>
        <w:jc w:val="both"/>
      </w:pPr>
      <w:r>
        <w:t>финансовый план;</w:t>
      </w:r>
    </w:p>
    <w:p w14:paraId="5C672B01" w14:textId="77777777" w:rsidR="004A42B2" w:rsidRDefault="00617BD9">
      <w:pPr>
        <w:pStyle w:val="ConsPlusNormal0"/>
        <w:spacing w:before="240"/>
        <w:ind w:firstLine="540"/>
        <w:jc w:val="both"/>
      </w:pPr>
      <w:r>
        <w:t>оценка эффективности проекта;</w:t>
      </w:r>
    </w:p>
    <w:p w14:paraId="7CE9BB5F" w14:textId="77777777" w:rsidR="004A42B2" w:rsidRDefault="00617BD9">
      <w:pPr>
        <w:pStyle w:val="ConsPlusNormal0"/>
        <w:spacing w:before="240"/>
        <w:ind w:firstLine="540"/>
        <w:jc w:val="both"/>
      </w:pPr>
      <w:r>
        <w:t>оценка рисков;</w:t>
      </w:r>
    </w:p>
    <w:p w14:paraId="2DC62EF0" w14:textId="77777777" w:rsidR="004A42B2" w:rsidRDefault="00617BD9">
      <w:pPr>
        <w:pStyle w:val="ConsPlusNormal0"/>
        <w:spacing w:before="240"/>
        <w:ind w:firstLine="540"/>
        <w:jc w:val="both"/>
      </w:pPr>
      <w:r>
        <w:lastRenderedPageBreak/>
        <w:t>охрана окружающей среды (при необходимости).</w:t>
      </w:r>
    </w:p>
    <w:p w14:paraId="270377BE" w14:textId="77777777" w:rsidR="004A42B2" w:rsidRDefault="00617BD9">
      <w:pPr>
        <w:pStyle w:val="ConsPlusNormal0"/>
        <w:spacing w:before="240"/>
        <w:ind w:firstLine="540"/>
        <w:jc w:val="both"/>
      </w:pPr>
      <w:r>
        <w:t>По желанию инвестора бизнес-</w:t>
      </w:r>
      <w:r>
        <w:t>план может быть дополнен иными разделами и информацией.</w:t>
      </w:r>
    </w:p>
    <w:p w14:paraId="4B158399" w14:textId="77777777" w:rsidR="004A42B2" w:rsidRDefault="00617BD9">
      <w:pPr>
        <w:pStyle w:val="ConsPlusNormal0"/>
        <w:spacing w:before="240"/>
        <w:ind w:firstLine="540"/>
        <w:jc w:val="both"/>
      </w:pPr>
      <w:r>
        <w:t>Обязательные разделы бизнес-плана должны содержать следующую информацию:</w:t>
      </w:r>
    </w:p>
    <w:p w14:paraId="13665AAD" w14:textId="77777777" w:rsidR="004A42B2" w:rsidRDefault="00617BD9">
      <w:pPr>
        <w:pStyle w:val="ConsPlusNormal0"/>
        <w:spacing w:before="240"/>
        <w:ind w:firstLine="540"/>
        <w:jc w:val="both"/>
      </w:pPr>
      <w:r>
        <w:t>1. Титульный лист:</w:t>
      </w:r>
    </w:p>
    <w:p w14:paraId="58B16D5F" w14:textId="77777777" w:rsidR="004A42B2" w:rsidRDefault="00617BD9">
      <w:pPr>
        <w:pStyle w:val="ConsPlusNormal0"/>
        <w:spacing w:before="240"/>
        <w:ind w:left="540"/>
        <w:jc w:val="both"/>
      </w:pPr>
      <w:r>
        <w:t>наименование инвестиционного проекта;</w:t>
      </w:r>
    </w:p>
    <w:p w14:paraId="29BDBD24" w14:textId="77777777" w:rsidR="004A42B2" w:rsidRDefault="00617BD9">
      <w:pPr>
        <w:pStyle w:val="ConsPlusNormal0"/>
        <w:spacing w:before="240"/>
        <w:ind w:left="540"/>
        <w:jc w:val="both"/>
      </w:pPr>
      <w:r>
        <w:t>наименование и адрес инвестора;</w:t>
      </w:r>
    </w:p>
    <w:p w14:paraId="6F0DC992" w14:textId="77777777" w:rsidR="004A42B2" w:rsidRDefault="00617BD9">
      <w:pPr>
        <w:pStyle w:val="ConsPlusNormal0"/>
        <w:spacing w:before="240"/>
        <w:ind w:firstLine="540"/>
        <w:jc w:val="both"/>
      </w:pPr>
      <w:r>
        <w:t>утверждение бизнес-плана (надпись "утверждаю", фамилия, имя, отчество руководителя инвестора, номер телефона, адрес электронной почты, подпись руководителя организации, печать организации);</w:t>
      </w:r>
    </w:p>
    <w:p w14:paraId="7EFAC86B" w14:textId="77777777" w:rsidR="004A42B2" w:rsidRDefault="00617BD9">
      <w:pPr>
        <w:pStyle w:val="ConsPlusNormal0"/>
        <w:spacing w:before="240"/>
        <w:ind w:firstLine="540"/>
        <w:jc w:val="both"/>
      </w:pPr>
      <w:r>
        <w:t>фамилия, имя, отчество контактного лица с указанием номера телефон</w:t>
      </w:r>
      <w:r>
        <w:t>а, адреса электронной почты.</w:t>
      </w:r>
    </w:p>
    <w:p w14:paraId="75E79DBD" w14:textId="77777777" w:rsidR="004A42B2" w:rsidRDefault="00617BD9">
      <w:pPr>
        <w:pStyle w:val="ConsPlusNormal0"/>
        <w:spacing w:before="240"/>
        <w:ind w:firstLine="540"/>
        <w:jc w:val="both"/>
      </w:pPr>
      <w:r>
        <w:t>2. Резюме проекта:</w:t>
      </w:r>
    </w:p>
    <w:p w14:paraId="519B5904" w14:textId="77777777" w:rsidR="004A42B2" w:rsidRDefault="00617BD9">
      <w:pPr>
        <w:pStyle w:val="ConsPlusNormal0"/>
        <w:spacing w:before="240"/>
        <w:ind w:firstLine="540"/>
        <w:jc w:val="both"/>
      </w:pPr>
      <w:r>
        <w:t>описание, суть проекта;</w:t>
      </w:r>
    </w:p>
    <w:p w14:paraId="4FB2C3F2" w14:textId="77777777" w:rsidR="004A42B2" w:rsidRDefault="00617BD9">
      <w:pPr>
        <w:pStyle w:val="ConsPlusNormal0"/>
        <w:spacing w:before="240"/>
        <w:ind w:firstLine="540"/>
        <w:jc w:val="both"/>
      </w:pPr>
      <w:r>
        <w:t>локализация;</w:t>
      </w:r>
    </w:p>
    <w:p w14:paraId="1813FE6C" w14:textId="77777777" w:rsidR="004A42B2" w:rsidRDefault="00617BD9">
      <w:pPr>
        <w:pStyle w:val="ConsPlusNormal0"/>
        <w:spacing w:before="240"/>
        <w:ind w:firstLine="540"/>
        <w:jc w:val="both"/>
      </w:pPr>
      <w:r>
        <w:t>конкурентные преимущества;</w:t>
      </w:r>
    </w:p>
    <w:p w14:paraId="5214311A" w14:textId="77777777" w:rsidR="004A42B2" w:rsidRDefault="00617BD9">
      <w:pPr>
        <w:pStyle w:val="ConsPlusNormal0"/>
        <w:spacing w:before="240"/>
        <w:ind w:firstLine="540"/>
        <w:jc w:val="both"/>
      </w:pPr>
      <w:r>
        <w:t>сметная стоимость;</w:t>
      </w:r>
    </w:p>
    <w:p w14:paraId="6BAC914D" w14:textId="77777777" w:rsidR="004A42B2" w:rsidRDefault="00617BD9">
      <w:pPr>
        <w:pStyle w:val="ConsPlusNormal0"/>
        <w:spacing w:before="240"/>
        <w:ind w:firstLine="540"/>
        <w:jc w:val="both"/>
      </w:pPr>
      <w:r>
        <w:t>объем инвестиций в форме капитальных вложений без учета налога на добавленную стоимость;</w:t>
      </w:r>
    </w:p>
    <w:p w14:paraId="564F3587" w14:textId="77777777" w:rsidR="004A42B2" w:rsidRDefault="00617BD9">
      <w:pPr>
        <w:pStyle w:val="ConsPlusNormal0"/>
        <w:spacing w:before="240"/>
        <w:ind w:firstLine="540"/>
        <w:jc w:val="both"/>
      </w:pPr>
      <w:r>
        <w:t>источники финансирования капитальных</w:t>
      </w:r>
      <w:r>
        <w:t xml:space="preserve"> вложений (собственные, заемные средства, средства государственной поддержки);</w:t>
      </w:r>
    </w:p>
    <w:p w14:paraId="37C54DF1" w14:textId="77777777" w:rsidR="004A42B2" w:rsidRDefault="00617BD9">
      <w:pPr>
        <w:pStyle w:val="ConsPlusNormal0"/>
        <w:spacing w:before="240"/>
        <w:ind w:left="540"/>
        <w:jc w:val="both"/>
      </w:pPr>
      <w:r>
        <w:t>формы государственной поддержки, на которые претендует инвестор;</w:t>
      </w:r>
    </w:p>
    <w:p w14:paraId="274BDE7C" w14:textId="77777777" w:rsidR="004A42B2" w:rsidRDefault="00617BD9">
      <w:pPr>
        <w:pStyle w:val="ConsPlusNormal0"/>
        <w:spacing w:before="240"/>
        <w:ind w:left="540"/>
        <w:jc w:val="both"/>
      </w:pPr>
      <w:r>
        <w:t>количество созданных (планируемых к созданию) рабочих мест в рамках инвестиционного проекта;</w:t>
      </w:r>
    </w:p>
    <w:p w14:paraId="24A2FCE9" w14:textId="77777777" w:rsidR="004A42B2" w:rsidRDefault="00617BD9">
      <w:pPr>
        <w:pStyle w:val="ConsPlusNormal0"/>
        <w:spacing w:before="240"/>
        <w:ind w:firstLine="540"/>
        <w:jc w:val="both"/>
      </w:pPr>
      <w:r>
        <w:t>оценка экономическо</w:t>
      </w:r>
      <w:r>
        <w:t>й эффективности проекта по следующей форме:</w:t>
      </w:r>
    </w:p>
    <w:p w14:paraId="1BCD4386" w14:textId="77777777" w:rsidR="004A42B2" w:rsidRDefault="004A42B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1"/>
        <w:gridCol w:w="2664"/>
        <w:gridCol w:w="3004"/>
      </w:tblGrid>
      <w:tr w:rsidR="004A42B2" w14:paraId="61235D18" w14:textId="77777777">
        <w:tc>
          <w:tcPr>
            <w:tcW w:w="3401" w:type="dxa"/>
          </w:tcPr>
          <w:p w14:paraId="2CA42D18" w14:textId="77777777" w:rsidR="004A42B2" w:rsidRDefault="00617BD9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2664" w:type="dxa"/>
          </w:tcPr>
          <w:p w14:paraId="3162BB26" w14:textId="77777777" w:rsidR="004A42B2" w:rsidRDefault="00617BD9">
            <w:pPr>
              <w:pStyle w:val="ConsPlusNormal0"/>
              <w:jc w:val="center"/>
            </w:pPr>
            <w:r>
              <w:t>Значение (без учета государственной поддержки)</w:t>
            </w:r>
          </w:p>
        </w:tc>
        <w:tc>
          <w:tcPr>
            <w:tcW w:w="3004" w:type="dxa"/>
          </w:tcPr>
          <w:p w14:paraId="33B27AF2" w14:textId="77777777" w:rsidR="004A42B2" w:rsidRDefault="00617BD9">
            <w:pPr>
              <w:pStyle w:val="ConsPlusNormal0"/>
              <w:jc w:val="center"/>
            </w:pPr>
            <w:r>
              <w:t>Значение (с учетом государственной поддержки)</w:t>
            </w:r>
          </w:p>
        </w:tc>
      </w:tr>
      <w:tr w:rsidR="004A42B2" w14:paraId="2E67B763" w14:textId="77777777">
        <w:tc>
          <w:tcPr>
            <w:tcW w:w="3401" w:type="dxa"/>
          </w:tcPr>
          <w:p w14:paraId="24B750FD" w14:textId="77777777" w:rsidR="004A42B2" w:rsidRDefault="00617BD9">
            <w:pPr>
              <w:pStyle w:val="ConsPlusNormal0"/>
            </w:pPr>
            <w:r>
              <w:t>Расчетный период, лет</w:t>
            </w:r>
          </w:p>
        </w:tc>
        <w:tc>
          <w:tcPr>
            <w:tcW w:w="2664" w:type="dxa"/>
          </w:tcPr>
          <w:p w14:paraId="27AAC9A3" w14:textId="77777777" w:rsidR="004A42B2" w:rsidRDefault="004A42B2">
            <w:pPr>
              <w:pStyle w:val="ConsPlusNormal0"/>
            </w:pPr>
          </w:p>
        </w:tc>
        <w:tc>
          <w:tcPr>
            <w:tcW w:w="3004" w:type="dxa"/>
          </w:tcPr>
          <w:p w14:paraId="5E062FE1" w14:textId="77777777" w:rsidR="004A42B2" w:rsidRDefault="004A42B2">
            <w:pPr>
              <w:pStyle w:val="ConsPlusNormal0"/>
            </w:pPr>
          </w:p>
        </w:tc>
      </w:tr>
      <w:tr w:rsidR="004A42B2" w14:paraId="725C6124" w14:textId="77777777">
        <w:tc>
          <w:tcPr>
            <w:tcW w:w="3401" w:type="dxa"/>
          </w:tcPr>
          <w:p w14:paraId="5BF312FA" w14:textId="77777777" w:rsidR="004A42B2" w:rsidRDefault="00617BD9">
            <w:pPr>
              <w:pStyle w:val="ConsPlusNormal0"/>
            </w:pPr>
            <w:r>
              <w:t>Ставка дисконтирования, в %</w:t>
            </w:r>
          </w:p>
        </w:tc>
        <w:tc>
          <w:tcPr>
            <w:tcW w:w="2664" w:type="dxa"/>
          </w:tcPr>
          <w:p w14:paraId="172BDBA3" w14:textId="77777777" w:rsidR="004A42B2" w:rsidRDefault="004A42B2">
            <w:pPr>
              <w:pStyle w:val="ConsPlusNormal0"/>
            </w:pPr>
          </w:p>
        </w:tc>
        <w:tc>
          <w:tcPr>
            <w:tcW w:w="3004" w:type="dxa"/>
          </w:tcPr>
          <w:p w14:paraId="0895B564" w14:textId="77777777" w:rsidR="004A42B2" w:rsidRDefault="004A42B2">
            <w:pPr>
              <w:pStyle w:val="ConsPlusNormal0"/>
            </w:pPr>
          </w:p>
        </w:tc>
      </w:tr>
      <w:tr w:rsidR="004A42B2" w14:paraId="04E5DEA7" w14:textId="77777777">
        <w:tc>
          <w:tcPr>
            <w:tcW w:w="3401" w:type="dxa"/>
          </w:tcPr>
          <w:p w14:paraId="5D079B89" w14:textId="77777777" w:rsidR="004A42B2" w:rsidRDefault="00617BD9">
            <w:pPr>
              <w:pStyle w:val="ConsPlusNormal0"/>
            </w:pPr>
            <w:r>
              <w:t>Срок окупаемости проекта (PB), лет</w:t>
            </w:r>
          </w:p>
        </w:tc>
        <w:tc>
          <w:tcPr>
            <w:tcW w:w="2664" w:type="dxa"/>
          </w:tcPr>
          <w:p w14:paraId="07E6C18C" w14:textId="77777777" w:rsidR="004A42B2" w:rsidRDefault="004A42B2">
            <w:pPr>
              <w:pStyle w:val="ConsPlusNormal0"/>
            </w:pPr>
          </w:p>
        </w:tc>
        <w:tc>
          <w:tcPr>
            <w:tcW w:w="3004" w:type="dxa"/>
          </w:tcPr>
          <w:p w14:paraId="3A9BC51E" w14:textId="77777777" w:rsidR="004A42B2" w:rsidRDefault="004A42B2">
            <w:pPr>
              <w:pStyle w:val="ConsPlusNormal0"/>
            </w:pPr>
          </w:p>
        </w:tc>
      </w:tr>
      <w:tr w:rsidR="004A42B2" w14:paraId="1A36B5DB" w14:textId="77777777">
        <w:tc>
          <w:tcPr>
            <w:tcW w:w="3401" w:type="dxa"/>
          </w:tcPr>
          <w:p w14:paraId="019B5C7A" w14:textId="77777777" w:rsidR="004A42B2" w:rsidRDefault="00617BD9">
            <w:pPr>
              <w:pStyle w:val="ConsPlusNormal0"/>
            </w:pPr>
            <w:r>
              <w:lastRenderedPageBreak/>
              <w:t>Дисконтированный срок окупаемости проекта (DPB), лет</w:t>
            </w:r>
          </w:p>
        </w:tc>
        <w:tc>
          <w:tcPr>
            <w:tcW w:w="2664" w:type="dxa"/>
          </w:tcPr>
          <w:p w14:paraId="40376373" w14:textId="77777777" w:rsidR="004A42B2" w:rsidRDefault="004A42B2">
            <w:pPr>
              <w:pStyle w:val="ConsPlusNormal0"/>
            </w:pPr>
          </w:p>
        </w:tc>
        <w:tc>
          <w:tcPr>
            <w:tcW w:w="3004" w:type="dxa"/>
          </w:tcPr>
          <w:p w14:paraId="27EF1649" w14:textId="77777777" w:rsidR="004A42B2" w:rsidRDefault="004A42B2">
            <w:pPr>
              <w:pStyle w:val="ConsPlusNormal0"/>
            </w:pPr>
          </w:p>
        </w:tc>
      </w:tr>
      <w:tr w:rsidR="004A42B2" w14:paraId="05FB19AB" w14:textId="77777777">
        <w:tc>
          <w:tcPr>
            <w:tcW w:w="3401" w:type="dxa"/>
          </w:tcPr>
          <w:p w14:paraId="3FEB430A" w14:textId="77777777" w:rsidR="004A42B2" w:rsidRDefault="00617BD9">
            <w:pPr>
              <w:pStyle w:val="ConsPlusNormal0"/>
            </w:pPr>
            <w:r>
              <w:t>Чистый дисконтированный доход (NPV), тыс. руб.</w:t>
            </w:r>
          </w:p>
        </w:tc>
        <w:tc>
          <w:tcPr>
            <w:tcW w:w="2664" w:type="dxa"/>
          </w:tcPr>
          <w:p w14:paraId="3F779E1D" w14:textId="77777777" w:rsidR="004A42B2" w:rsidRDefault="004A42B2">
            <w:pPr>
              <w:pStyle w:val="ConsPlusNormal0"/>
            </w:pPr>
          </w:p>
        </w:tc>
        <w:tc>
          <w:tcPr>
            <w:tcW w:w="3004" w:type="dxa"/>
          </w:tcPr>
          <w:p w14:paraId="6AF9A350" w14:textId="77777777" w:rsidR="004A42B2" w:rsidRDefault="004A42B2">
            <w:pPr>
              <w:pStyle w:val="ConsPlusNormal0"/>
            </w:pPr>
          </w:p>
        </w:tc>
      </w:tr>
      <w:tr w:rsidR="004A42B2" w14:paraId="6DE6AE38" w14:textId="77777777">
        <w:tc>
          <w:tcPr>
            <w:tcW w:w="3401" w:type="dxa"/>
          </w:tcPr>
          <w:p w14:paraId="0D14744A" w14:textId="77777777" w:rsidR="004A42B2" w:rsidRDefault="00617BD9">
            <w:pPr>
              <w:pStyle w:val="ConsPlusNormal0"/>
            </w:pPr>
            <w:r>
              <w:t>Индекс доходности (PI)</w:t>
            </w:r>
          </w:p>
        </w:tc>
        <w:tc>
          <w:tcPr>
            <w:tcW w:w="2664" w:type="dxa"/>
          </w:tcPr>
          <w:p w14:paraId="64BDF314" w14:textId="77777777" w:rsidR="004A42B2" w:rsidRDefault="004A42B2">
            <w:pPr>
              <w:pStyle w:val="ConsPlusNormal0"/>
            </w:pPr>
          </w:p>
        </w:tc>
        <w:tc>
          <w:tcPr>
            <w:tcW w:w="3004" w:type="dxa"/>
          </w:tcPr>
          <w:p w14:paraId="662328F2" w14:textId="77777777" w:rsidR="004A42B2" w:rsidRDefault="004A42B2">
            <w:pPr>
              <w:pStyle w:val="ConsPlusNormal0"/>
            </w:pPr>
          </w:p>
        </w:tc>
      </w:tr>
      <w:tr w:rsidR="004A42B2" w14:paraId="3237C2DA" w14:textId="77777777">
        <w:tc>
          <w:tcPr>
            <w:tcW w:w="3401" w:type="dxa"/>
          </w:tcPr>
          <w:p w14:paraId="45B6802C" w14:textId="77777777" w:rsidR="004A42B2" w:rsidRDefault="00617BD9">
            <w:pPr>
              <w:pStyle w:val="ConsPlusNormal0"/>
            </w:pPr>
            <w:r>
              <w:t>Внутренняя норма доходности (IRR), в %</w:t>
            </w:r>
          </w:p>
        </w:tc>
        <w:tc>
          <w:tcPr>
            <w:tcW w:w="2664" w:type="dxa"/>
          </w:tcPr>
          <w:p w14:paraId="055FEC22" w14:textId="77777777" w:rsidR="004A42B2" w:rsidRDefault="004A42B2">
            <w:pPr>
              <w:pStyle w:val="ConsPlusNormal0"/>
            </w:pPr>
          </w:p>
        </w:tc>
        <w:tc>
          <w:tcPr>
            <w:tcW w:w="3004" w:type="dxa"/>
          </w:tcPr>
          <w:p w14:paraId="4BF28727" w14:textId="77777777" w:rsidR="004A42B2" w:rsidRDefault="004A42B2">
            <w:pPr>
              <w:pStyle w:val="ConsPlusNormal0"/>
            </w:pPr>
          </w:p>
        </w:tc>
      </w:tr>
    </w:tbl>
    <w:p w14:paraId="203AFD50" w14:textId="77777777" w:rsidR="004A42B2" w:rsidRDefault="004A42B2">
      <w:pPr>
        <w:pStyle w:val="ConsPlusNormal0"/>
        <w:jc w:val="both"/>
      </w:pPr>
    </w:p>
    <w:p w14:paraId="1214B0EB" w14:textId="77777777" w:rsidR="004A42B2" w:rsidRDefault="00617BD9">
      <w:pPr>
        <w:pStyle w:val="ConsPlusNormal0"/>
        <w:ind w:firstLine="540"/>
        <w:jc w:val="both"/>
      </w:pPr>
      <w:r>
        <w:t>оценка бюджетной эффективности проекта: коэффициент бюджетной эффективности инвестиционного проекта;</w:t>
      </w:r>
    </w:p>
    <w:p w14:paraId="3ED3EC75" w14:textId="77777777" w:rsidR="004A42B2" w:rsidRDefault="00617BD9">
      <w:pPr>
        <w:pStyle w:val="ConsPlusNormal0"/>
        <w:spacing w:before="240"/>
        <w:ind w:firstLine="540"/>
        <w:jc w:val="both"/>
      </w:pPr>
      <w:r>
        <w:t>указание на соответствие инвестиционного проекта критериям отбора инвестиционных проектов для предоставления государственной поддержки инвестиционной деяте</w:t>
      </w:r>
      <w:r>
        <w:t xml:space="preserve">льности, установленным </w:t>
      </w:r>
      <w:hyperlink r:id="rId18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статьей 4</w:t>
        </w:r>
      </w:hyperlink>
      <w:r>
        <w:t xml:space="preserve"> Закона Республики Карелия (если применимо);</w:t>
      </w:r>
    </w:p>
    <w:p w14:paraId="63230A1C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указание на соответствие инвестиционного проекта условиям </w:t>
      </w:r>
      <w:r>
        <w:t xml:space="preserve">для признания приоритетным инвестиционным проектом Республики Карелия, установленным </w:t>
      </w:r>
      <w:hyperlink r:id="rId19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>
          <w:rPr>
            <w:color w:val="0000FF"/>
          </w:rPr>
          <w:t>статьей 5</w:t>
        </w:r>
      </w:hyperlink>
      <w:r>
        <w:t xml:space="preserve"> Закона Республики Карелия (если применимо).</w:t>
      </w:r>
    </w:p>
    <w:p w14:paraId="5247CA8F" w14:textId="77777777" w:rsidR="004A42B2" w:rsidRDefault="00617BD9">
      <w:pPr>
        <w:pStyle w:val="ConsPlusNormal0"/>
        <w:spacing w:before="240"/>
        <w:ind w:firstLine="540"/>
        <w:jc w:val="both"/>
      </w:pPr>
      <w:r>
        <w:t>3. Раздел "Анализ положения дел в отрасли":</w:t>
      </w:r>
    </w:p>
    <w:p w14:paraId="2732A97E" w14:textId="77777777" w:rsidR="004A42B2" w:rsidRDefault="00617BD9">
      <w:pPr>
        <w:pStyle w:val="ConsPlusNormal0"/>
        <w:spacing w:before="240"/>
        <w:ind w:firstLine="540"/>
        <w:jc w:val="both"/>
      </w:pPr>
      <w:r>
        <w:t>описание основных тенденций развития от</w:t>
      </w:r>
      <w:r>
        <w:t>расли на мировом и отечественном рынках;</w:t>
      </w:r>
    </w:p>
    <w:p w14:paraId="5D9CFC92" w14:textId="77777777" w:rsidR="004A42B2" w:rsidRDefault="00617BD9">
      <w:pPr>
        <w:pStyle w:val="ConsPlusNormal0"/>
        <w:spacing w:before="240"/>
        <w:ind w:firstLine="540"/>
        <w:jc w:val="both"/>
      </w:pPr>
      <w:r>
        <w:t>общая характеристика потребности в выпускаемой продукции (услугах), объеме производства продукции;</w:t>
      </w:r>
    </w:p>
    <w:p w14:paraId="6A9256E9" w14:textId="77777777" w:rsidR="004A42B2" w:rsidRDefault="00617BD9">
      <w:pPr>
        <w:pStyle w:val="ConsPlusNormal0"/>
        <w:spacing w:before="240"/>
        <w:ind w:firstLine="540"/>
        <w:jc w:val="both"/>
      </w:pPr>
      <w:r>
        <w:t>информация об основных конкурентах.</w:t>
      </w:r>
    </w:p>
    <w:p w14:paraId="0B1D1BBD" w14:textId="77777777" w:rsidR="004A42B2" w:rsidRDefault="00617BD9">
      <w:pPr>
        <w:pStyle w:val="ConsPlusNormal0"/>
        <w:spacing w:before="240"/>
        <w:ind w:firstLine="540"/>
        <w:jc w:val="both"/>
      </w:pPr>
      <w:r>
        <w:t>4. Раздел "Описание выпускаемой продукции (оказываемых услуг)":</w:t>
      </w:r>
    </w:p>
    <w:p w14:paraId="76BDD522" w14:textId="77777777" w:rsidR="004A42B2" w:rsidRDefault="00617BD9">
      <w:pPr>
        <w:pStyle w:val="ConsPlusNormal0"/>
        <w:spacing w:before="240"/>
        <w:ind w:firstLine="540"/>
        <w:jc w:val="both"/>
      </w:pPr>
      <w:r>
        <w:t>наименование выпускаемой продукции (оказываемых услуг);</w:t>
      </w:r>
    </w:p>
    <w:p w14:paraId="6BA67162" w14:textId="77777777" w:rsidR="004A42B2" w:rsidRDefault="00617BD9">
      <w:pPr>
        <w:pStyle w:val="ConsPlusNormal0"/>
        <w:spacing w:before="240"/>
        <w:ind w:firstLine="540"/>
        <w:jc w:val="both"/>
      </w:pPr>
      <w:r>
        <w:t>основные характеристики выпускаемой продукции (оказываемых услуг);</w:t>
      </w:r>
    </w:p>
    <w:p w14:paraId="6B58BC80" w14:textId="77777777" w:rsidR="004A42B2" w:rsidRDefault="00617BD9">
      <w:pPr>
        <w:pStyle w:val="ConsPlusNormal0"/>
        <w:spacing w:before="240"/>
        <w:ind w:firstLine="540"/>
        <w:jc w:val="both"/>
      </w:pPr>
      <w:r>
        <w:t>конкурентные преимущества по сравнению с аналогами;</w:t>
      </w:r>
    </w:p>
    <w:p w14:paraId="46447D1A" w14:textId="77777777" w:rsidR="004A42B2" w:rsidRDefault="00617BD9">
      <w:pPr>
        <w:pStyle w:val="ConsPlusNormal0"/>
        <w:spacing w:before="240"/>
        <w:ind w:firstLine="540"/>
        <w:jc w:val="both"/>
      </w:pPr>
      <w:r>
        <w:t>сферы применения.</w:t>
      </w:r>
    </w:p>
    <w:p w14:paraId="4C801900" w14:textId="77777777" w:rsidR="004A42B2" w:rsidRDefault="00617BD9">
      <w:pPr>
        <w:pStyle w:val="ConsPlusNormal0"/>
        <w:spacing w:before="240"/>
        <w:ind w:firstLine="540"/>
        <w:jc w:val="both"/>
      </w:pPr>
      <w:r>
        <w:t>5. Раздел "Производственный план":</w:t>
      </w:r>
    </w:p>
    <w:p w14:paraId="694BE492" w14:textId="77777777" w:rsidR="004A42B2" w:rsidRDefault="00617BD9">
      <w:pPr>
        <w:pStyle w:val="ConsPlusNormal0"/>
        <w:spacing w:before="240"/>
        <w:ind w:firstLine="540"/>
        <w:jc w:val="both"/>
      </w:pPr>
      <w:r>
        <w:t>программа производства и реализации продукции (поквартально);</w:t>
      </w:r>
    </w:p>
    <w:p w14:paraId="1F8CB17F" w14:textId="77777777" w:rsidR="004A42B2" w:rsidRDefault="00617BD9">
      <w:pPr>
        <w:pStyle w:val="ConsPlusNormal0"/>
        <w:spacing w:before="240"/>
        <w:ind w:firstLine="540"/>
        <w:jc w:val="both"/>
      </w:pPr>
      <w:r>
        <w:t>технология производства;</w:t>
      </w:r>
    </w:p>
    <w:p w14:paraId="738223A9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описание производственных мощностей: основных средств (в том числе приобретаемых в рамках инвестиционного проекта), производственных </w:t>
      </w:r>
      <w:r>
        <w:t>площадей с указанием правовых оснований пользования (договор аренды, свидетельство о праве собственности и т.д.), сопутствующей инфраструктуры;</w:t>
      </w:r>
    </w:p>
    <w:p w14:paraId="629EF205" w14:textId="77777777" w:rsidR="004A42B2" w:rsidRDefault="00617BD9">
      <w:pPr>
        <w:pStyle w:val="ConsPlusNormal0"/>
        <w:spacing w:before="240"/>
        <w:ind w:firstLine="540"/>
        <w:jc w:val="both"/>
      </w:pPr>
      <w:r>
        <w:lastRenderedPageBreak/>
        <w:t>наличие лицензий, патентов, сертификатов и т.д.;</w:t>
      </w:r>
    </w:p>
    <w:p w14:paraId="06B78BC0" w14:textId="77777777" w:rsidR="004A42B2" w:rsidRDefault="00617BD9">
      <w:pPr>
        <w:pStyle w:val="ConsPlusNormal0"/>
        <w:spacing w:before="240"/>
        <w:ind w:firstLine="540"/>
        <w:jc w:val="both"/>
      </w:pPr>
      <w:r>
        <w:t>источники снабжения сырьем и материалами;</w:t>
      </w:r>
    </w:p>
    <w:p w14:paraId="4A7907BC" w14:textId="77777777" w:rsidR="004A42B2" w:rsidRDefault="00617BD9">
      <w:pPr>
        <w:pStyle w:val="ConsPlusNormal0"/>
        <w:spacing w:before="240"/>
        <w:ind w:firstLine="540"/>
        <w:jc w:val="both"/>
      </w:pPr>
      <w:r>
        <w:t>структура персонала и</w:t>
      </w:r>
      <w:r>
        <w:t xml:space="preserve"> кадровый состав, система управления персоналом на предприятии, в том числе численность работающих, средняя заработная плата по предприятию, затраты на оплату труда;</w:t>
      </w:r>
    </w:p>
    <w:p w14:paraId="202A9FF9" w14:textId="77777777" w:rsidR="004A42B2" w:rsidRDefault="00617BD9">
      <w:pPr>
        <w:pStyle w:val="ConsPlusNormal0"/>
        <w:spacing w:before="240"/>
        <w:ind w:firstLine="540"/>
        <w:jc w:val="both"/>
      </w:pPr>
      <w:r>
        <w:t>план-график по созданию новых рабочих мест в рамках реализации инвестиционного проекта (по</w:t>
      </w:r>
      <w:r>
        <w:t>квартально);</w:t>
      </w:r>
    </w:p>
    <w:p w14:paraId="1E47E3C8" w14:textId="77777777" w:rsidR="004A42B2" w:rsidRDefault="00617BD9">
      <w:pPr>
        <w:pStyle w:val="ConsPlusNormal0"/>
        <w:spacing w:before="240"/>
        <w:ind w:firstLine="540"/>
        <w:jc w:val="both"/>
      </w:pPr>
      <w:r>
        <w:t>приемы, методы, процедуры работы с кадрами (поиск и обучение персонала, условия работы, охрана труда);</w:t>
      </w:r>
    </w:p>
    <w:p w14:paraId="46FA3EB5" w14:textId="77777777" w:rsidR="004A42B2" w:rsidRDefault="00617BD9">
      <w:pPr>
        <w:pStyle w:val="ConsPlusNormal0"/>
        <w:spacing w:before="240"/>
        <w:ind w:firstLine="540"/>
        <w:jc w:val="both"/>
      </w:pPr>
      <w:r>
        <w:t>управленческий учет на предприятии: годовые затраты на выпуск продукции, переменные и постоянные затраты, себестоимость единицы продукции.</w:t>
      </w:r>
    </w:p>
    <w:p w14:paraId="0944716F" w14:textId="77777777" w:rsidR="004A42B2" w:rsidRDefault="00617BD9">
      <w:pPr>
        <w:pStyle w:val="ConsPlusNormal0"/>
        <w:spacing w:before="240"/>
        <w:ind w:firstLine="540"/>
        <w:jc w:val="both"/>
      </w:pPr>
      <w:r>
        <w:t>6</w:t>
      </w:r>
      <w:r>
        <w:t>. Раздел "План маркетинга":</w:t>
      </w:r>
    </w:p>
    <w:p w14:paraId="21C07456" w14:textId="77777777" w:rsidR="004A42B2" w:rsidRDefault="00617BD9">
      <w:pPr>
        <w:pStyle w:val="ConsPlusNormal0"/>
        <w:spacing w:before="240"/>
        <w:ind w:firstLine="540"/>
        <w:jc w:val="both"/>
      </w:pPr>
      <w:r>
        <w:t>оценка фактического объема и потенциальных возможностей рынка;</w:t>
      </w:r>
    </w:p>
    <w:p w14:paraId="6F3BC5E1" w14:textId="77777777" w:rsidR="004A42B2" w:rsidRDefault="00617BD9">
      <w:pPr>
        <w:pStyle w:val="ConsPlusNormal0"/>
        <w:spacing w:before="240"/>
        <w:ind w:firstLine="540"/>
        <w:jc w:val="both"/>
      </w:pPr>
      <w:r>
        <w:t>организация сбыта продукции (оказания услуг);</w:t>
      </w:r>
    </w:p>
    <w:p w14:paraId="6323433F" w14:textId="77777777" w:rsidR="004A42B2" w:rsidRDefault="00617BD9">
      <w:pPr>
        <w:pStyle w:val="ConsPlusNormal0"/>
        <w:spacing w:before="240"/>
        <w:ind w:firstLine="540"/>
        <w:jc w:val="both"/>
      </w:pPr>
      <w:r>
        <w:t>организация рекламной кампании и ориентировочный объем затрат на ее проведение.</w:t>
      </w:r>
    </w:p>
    <w:p w14:paraId="5AD7A120" w14:textId="77777777" w:rsidR="004A42B2" w:rsidRDefault="00617BD9">
      <w:pPr>
        <w:pStyle w:val="ConsPlusNormal0"/>
        <w:spacing w:before="240"/>
        <w:ind w:firstLine="540"/>
        <w:jc w:val="both"/>
      </w:pPr>
      <w:r>
        <w:t>7. Раздел "Организационный план":</w:t>
      </w:r>
    </w:p>
    <w:p w14:paraId="1D4D2F47" w14:textId="77777777" w:rsidR="004A42B2" w:rsidRDefault="00617BD9">
      <w:pPr>
        <w:pStyle w:val="ConsPlusNormal0"/>
        <w:spacing w:before="240"/>
        <w:ind w:firstLine="540"/>
        <w:jc w:val="both"/>
      </w:pPr>
      <w:r>
        <w:t>сведе</w:t>
      </w:r>
      <w:r>
        <w:t>ния об инвесторе (организационно-правовая форма, ИНН, ОГРН, размер уставного капитала, осуществляемые виды деятельности, опыт работы);</w:t>
      </w:r>
    </w:p>
    <w:p w14:paraId="351B8ACA" w14:textId="77777777" w:rsidR="004A42B2" w:rsidRDefault="00617BD9">
      <w:pPr>
        <w:pStyle w:val="ConsPlusNormal0"/>
        <w:spacing w:before="240"/>
        <w:ind w:firstLine="540"/>
        <w:jc w:val="both"/>
      </w:pPr>
      <w:r>
        <w:t>график реализации проекта (поквартально);</w:t>
      </w:r>
    </w:p>
    <w:p w14:paraId="7CA8329C" w14:textId="77777777" w:rsidR="004A42B2" w:rsidRDefault="00617BD9">
      <w:pPr>
        <w:pStyle w:val="ConsPlusNormal0"/>
        <w:spacing w:before="240"/>
        <w:ind w:firstLine="540"/>
        <w:jc w:val="both"/>
      </w:pPr>
      <w:r>
        <w:t>наличие детальной информации о кадровой составляющей проекта в профессионально-</w:t>
      </w:r>
      <w:r>
        <w:t>квалификационном разрезе, численности и сроках создания рабочих мест.</w:t>
      </w:r>
    </w:p>
    <w:p w14:paraId="5BAA7299" w14:textId="77777777" w:rsidR="004A42B2" w:rsidRDefault="00617BD9">
      <w:pPr>
        <w:pStyle w:val="ConsPlusNormal0"/>
        <w:spacing w:before="240"/>
        <w:ind w:firstLine="540"/>
        <w:jc w:val="both"/>
      </w:pPr>
      <w:r>
        <w:t>8. Раздел "Финансовый план":</w:t>
      </w:r>
    </w:p>
    <w:p w14:paraId="34FB2F06" w14:textId="77777777" w:rsidR="004A42B2" w:rsidRDefault="00617BD9">
      <w:pPr>
        <w:pStyle w:val="ConsPlusNormal0"/>
        <w:spacing w:before="240"/>
        <w:ind w:firstLine="540"/>
        <w:jc w:val="both"/>
      </w:pPr>
      <w:r>
        <w:t>объем финансирования проекта, в т.ч. капитальных вложений, по источникам финансирования (собственные, заемные средства, средства государственной поддержки) с</w:t>
      </w:r>
      <w:r>
        <w:t xml:space="preserve"> указанием документов, подтверждающих наличие собственных средств инвестора по инвестиционному проекту, основных условий привлечения заемных средств (сумма, срок, процентная ставка, обеспечение, иные условия) (при привлечении заемных средств), форм государ</w:t>
      </w:r>
      <w:r>
        <w:t>ственной поддержки, на которые претендует инвестор;</w:t>
      </w:r>
    </w:p>
    <w:p w14:paraId="2347D20C" w14:textId="77777777" w:rsidR="004A42B2" w:rsidRDefault="00617BD9">
      <w:pPr>
        <w:pStyle w:val="ConsPlusNormal0"/>
        <w:spacing w:before="240"/>
        <w:ind w:firstLine="540"/>
        <w:jc w:val="both"/>
      </w:pPr>
      <w:r>
        <w:t>план-график инвестиционных вложений (поквартально);</w:t>
      </w:r>
    </w:p>
    <w:p w14:paraId="1551DA2C" w14:textId="77777777" w:rsidR="004A42B2" w:rsidRDefault="00617BD9">
      <w:pPr>
        <w:pStyle w:val="ConsPlusNormal0"/>
        <w:spacing w:before="240"/>
        <w:ind w:firstLine="540"/>
        <w:jc w:val="both"/>
      </w:pPr>
      <w:r>
        <w:t>финансовые результаты реализации (отчет о прибылях и убытках) инвестиционного проекта (поквартально);</w:t>
      </w:r>
    </w:p>
    <w:p w14:paraId="002B8C3A" w14:textId="77777777" w:rsidR="004A42B2" w:rsidRDefault="00617BD9">
      <w:pPr>
        <w:pStyle w:val="ConsPlusNormal0"/>
        <w:spacing w:before="240"/>
        <w:ind w:firstLine="540"/>
        <w:jc w:val="both"/>
      </w:pPr>
      <w:r>
        <w:t>движение денежных средств (поквартально) (необходимым условием реализуемости проекта является положительное значение показателя денежного потока для каждо</w:t>
      </w:r>
      <w:r>
        <w:t>го интервала времени с нарастающим итогом);</w:t>
      </w:r>
    </w:p>
    <w:p w14:paraId="21AF3010" w14:textId="77777777" w:rsidR="004A42B2" w:rsidRDefault="00617BD9">
      <w:pPr>
        <w:pStyle w:val="ConsPlusNormal0"/>
        <w:spacing w:before="240"/>
        <w:ind w:firstLine="540"/>
        <w:jc w:val="both"/>
      </w:pPr>
      <w:r>
        <w:lastRenderedPageBreak/>
        <w:t>бюджетный эффект инвестиционного проекта, который определяется как разница между поступлениями в консолидированный бюджет и выплатами из него в связи с реализацией данного проекта; расчет общей бюджетной эффектив</w:t>
      </w:r>
      <w:r>
        <w:t>ности проекта должен включать в себя:</w:t>
      </w:r>
    </w:p>
    <w:p w14:paraId="58D3A8FC" w14:textId="77777777" w:rsidR="004A42B2" w:rsidRDefault="00617BD9">
      <w:pPr>
        <w:pStyle w:val="ConsPlusNormal0"/>
        <w:spacing w:before="240"/>
        <w:ind w:firstLine="540"/>
        <w:jc w:val="both"/>
      </w:pPr>
      <w:r>
        <w:t>- расчет налоговых и иных поступлений от реализации проекта в федеральный бюджет (в разрезе федеральных налогов и платежей);</w:t>
      </w:r>
    </w:p>
    <w:p w14:paraId="4B06A53C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- расчет налоговых и иных поступлений от реализации проекта в региональный бюджет (в разрезе </w:t>
      </w:r>
      <w:r>
        <w:t>региональных налогов и платежей);</w:t>
      </w:r>
    </w:p>
    <w:p w14:paraId="58FDD8E5" w14:textId="77777777" w:rsidR="004A42B2" w:rsidRDefault="00617BD9">
      <w:pPr>
        <w:pStyle w:val="ConsPlusNormal0"/>
        <w:spacing w:before="240"/>
        <w:ind w:firstLine="540"/>
        <w:jc w:val="both"/>
      </w:pPr>
      <w:r>
        <w:t>- расчет налоговых и иных поступлений от реализации проекта в бюджет муниципальных образований (в разрезе местных налогов и платежей);</w:t>
      </w:r>
    </w:p>
    <w:p w14:paraId="1D76AAD3" w14:textId="77777777" w:rsidR="004A42B2" w:rsidRDefault="00617BD9">
      <w:pPr>
        <w:pStyle w:val="ConsPlusNormal0"/>
        <w:spacing w:before="240"/>
        <w:ind w:firstLine="540"/>
        <w:jc w:val="both"/>
      </w:pPr>
      <w:r>
        <w:t>- расчет платежей в федеральные и территориальные внебюджетные фонды.</w:t>
      </w:r>
    </w:p>
    <w:p w14:paraId="6C842E20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Во всех расчетах </w:t>
      </w:r>
      <w:r>
        <w:t>в обязательном порядке проводится дисконтирование объемов поступлений и выплат по годам реализации проекта.</w:t>
      </w:r>
    </w:p>
    <w:p w14:paraId="25EA7AC9" w14:textId="77777777" w:rsidR="004A42B2" w:rsidRDefault="00617BD9">
      <w:pPr>
        <w:pStyle w:val="ConsPlusNormal0"/>
        <w:spacing w:before="240"/>
        <w:ind w:firstLine="540"/>
        <w:jc w:val="both"/>
      </w:pPr>
      <w:r>
        <w:t>9. Раздел "Оценка эффективности проекта":</w:t>
      </w:r>
    </w:p>
    <w:p w14:paraId="2F753FEC" w14:textId="77777777" w:rsidR="004A42B2" w:rsidRDefault="00617BD9">
      <w:pPr>
        <w:pStyle w:val="ConsPlusNormal0"/>
        <w:spacing w:before="240"/>
        <w:ind w:firstLine="540"/>
        <w:jc w:val="both"/>
      </w:pPr>
      <w:r>
        <w:t>9.1. расчет основных показателей, характеризующих экономическую эффективность инвестиционного проекта:</w:t>
      </w:r>
    </w:p>
    <w:p w14:paraId="4021FE7A" w14:textId="77777777" w:rsidR="004A42B2" w:rsidRDefault="00617BD9">
      <w:pPr>
        <w:pStyle w:val="ConsPlusNormal0"/>
        <w:spacing w:before="240"/>
        <w:ind w:firstLine="540"/>
        <w:jc w:val="both"/>
      </w:pPr>
      <w:r>
        <w:t>- с</w:t>
      </w:r>
      <w:r>
        <w:t>тавки дисконтирования;</w:t>
      </w:r>
    </w:p>
    <w:p w14:paraId="732C5B92" w14:textId="77777777" w:rsidR="004A42B2" w:rsidRDefault="00617BD9">
      <w:pPr>
        <w:pStyle w:val="ConsPlusNormal0"/>
        <w:spacing w:before="240"/>
        <w:ind w:firstLine="540"/>
        <w:jc w:val="both"/>
      </w:pPr>
      <w:r>
        <w:t>- срока окупаемости проекта;</w:t>
      </w:r>
    </w:p>
    <w:p w14:paraId="07C1D44C" w14:textId="77777777" w:rsidR="004A42B2" w:rsidRDefault="00617BD9">
      <w:pPr>
        <w:pStyle w:val="ConsPlusNormal0"/>
        <w:spacing w:before="240"/>
        <w:ind w:firstLine="540"/>
        <w:jc w:val="both"/>
      </w:pPr>
      <w:r>
        <w:t>- дисконтированного срока окупаемости проекта;</w:t>
      </w:r>
    </w:p>
    <w:p w14:paraId="31FA1C96" w14:textId="77777777" w:rsidR="004A42B2" w:rsidRDefault="00617BD9">
      <w:pPr>
        <w:pStyle w:val="ConsPlusNormal0"/>
        <w:spacing w:before="240"/>
        <w:ind w:firstLine="540"/>
        <w:jc w:val="both"/>
      </w:pPr>
      <w:r>
        <w:t>- чистого дисконтированного дохода;</w:t>
      </w:r>
    </w:p>
    <w:p w14:paraId="63276A13" w14:textId="77777777" w:rsidR="004A42B2" w:rsidRDefault="00617BD9">
      <w:pPr>
        <w:pStyle w:val="ConsPlusNormal0"/>
        <w:spacing w:before="240"/>
        <w:ind w:firstLine="540"/>
        <w:jc w:val="both"/>
      </w:pPr>
      <w:r>
        <w:t>- индекса доходности;</w:t>
      </w:r>
    </w:p>
    <w:p w14:paraId="7A1D54F5" w14:textId="77777777" w:rsidR="004A42B2" w:rsidRDefault="00617BD9">
      <w:pPr>
        <w:pStyle w:val="ConsPlusNormal0"/>
        <w:spacing w:before="240"/>
        <w:ind w:firstLine="540"/>
        <w:jc w:val="both"/>
      </w:pPr>
      <w:r>
        <w:t>- внутренней нормы доходности.</w:t>
      </w:r>
    </w:p>
    <w:p w14:paraId="52513716" w14:textId="77777777" w:rsidR="004A42B2" w:rsidRDefault="00617BD9">
      <w:pPr>
        <w:pStyle w:val="ConsPlusNormal0"/>
        <w:spacing w:before="240"/>
        <w:ind w:firstLine="540"/>
        <w:jc w:val="both"/>
      </w:pPr>
      <w:r>
        <w:t>Все расчеты должны быть сделаны как с учетом мер государственной поддержки, так и без таковых.</w:t>
      </w:r>
    </w:p>
    <w:p w14:paraId="10BB190B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Ставка дисконтирования </w:t>
      </w:r>
      <w:proofErr w:type="gramStart"/>
      <w:r>
        <w:t>- это</w:t>
      </w:r>
      <w:proofErr w:type="gramEnd"/>
      <w:r>
        <w:t xml:space="preserve"> процентная ставка, используемая для пересчета будущих потоков доходов в единую величину текущей стоимости. Ставка дисконтирования пр</w:t>
      </w:r>
      <w:r>
        <w:t>именяется при расчете чистого дисконтированного дохода.</w:t>
      </w:r>
    </w:p>
    <w:p w14:paraId="74BC6A7F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Чистый дисконтированный доход </w:t>
      </w:r>
      <w:proofErr w:type="gramStart"/>
      <w:r>
        <w:t>- это</w:t>
      </w:r>
      <w:proofErr w:type="gramEnd"/>
      <w:r>
        <w:t xml:space="preserve"> разница между исходными инвестициями и возвратными денежными потоками, приведенная к настоящему времени.</w:t>
      </w:r>
    </w:p>
    <w:p w14:paraId="7B4E907B" w14:textId="77777777" w:rsidR="004A42B2" w:rsidRDefault="00617BD9">
      <w:pPr>
        <w:pStyle w:val="ConsPlusNormal0"/>
        <w:spacing w:before="240"/>
        <w:ind w:firstLine="540"/>
        <w:jc w:val="both"/>
      </w:pPr>
      <w:r>
        <w:t>Чистый дисконтированный доход характеризует превышение сумм</w:t>
      </w:r>
      <w:r>
        <w:t>арных денежных поступлений над суммарными затратами для данного проекта.</w:t>
      </w:r>
    </w:p>
    <w:p w14:paraId="1009B2C0" w14:textId="77777777" w:rsidR="004A42B2" w:rsidRDefault="00617BD9">
      <w:pPr>
        <w:pStyle w:val="ConsPlusNormal0"/>
        <w:spacing w:before="240"/>
        <w:ind w:firstLine="540"/>
        <w:jc w:val="both"/>
      </w:pPr>
      <w:r>
        <w:t>Для признания проекта эффективным необходимо, чтобы чистый дисконтированный доход проекта был положительным.</w:t>
      </w:r>
    </w:p>
    <w:p w14:paraId="5F1B3129" w14:textId="77777777" w:rsidR="004A42B2" w:rsidRDefault="00617BD9">
      <w:pPr>
        <w:pStyle w:val="ConsPlusNormal0"/>
        <w:spacing w:before="240"/>
        <w:ind w:firstLine="540"/>
        <w:jc w:val="both"/>
      </w:pPr>
      <w:r>
        <w:t>Индекс доходности - показатель метода чистой приведенной стоимости, которы</w:t>
      </w:r>
      <w:r>
        <w:t xml:space="preserve">й рассчитывается как отношение суммы дисконтированных денежных потоков к первоначальным </w:t>
      </w:r>
      <w:r>
        <w:lastRenderedPageBreak/>
        <w:t>инвестициям.</w:t>
      </w:r>
    </w:p>
    <w:p w14:paraId="3139E1B0" w14:textId="77777777" w:rsidR="004A42B2" w:rsidRDefault="00617BD9">
      <w:pPr>
        <w:pStyle w:val="ConsPlusNormal0"/>
        <w:spacing w:before="240"/>
        <w:ind w:firstLine="540"/>
        <w:jc w:val="both"/>
      </w:pPr>
      <w:r>
        <w:t>Внутренней нормой доходности называется такое положительное число, что при норме дисконта, равной этому числу, чистый дисконтированный доход обращается в н</w:t>
      </w:r>
      <w:r>
        <w:t>оль.</w:t>
      </w:r>
    </w:p>
    <w:p w14:paraId="1493F714" w14:textId="77777777" w:rsidR="004A42B2" w:rsidRDefault="00617BD9">
      <w:pPr>
        <w:pStyle w:val="ConsPlusNormal0"/>
        <w:spacing w:before="240"/>
        <w:ind w:firstLine="540"/>
        <w:jc w:val="both"/>
      </w:pPr>
      <w:r>
        <w:t>Внутренняя норма доходности характеризует максимальный процент по кредиту, который организация может платить за финансирование инвестиционного проекта, работая при этом без прибыли и убытков.</w:t>
      </w:r>
    </w:p>
    <w:p w14:paraId="0B7A8173" w14:textId="77777777" w:rsidR="004A42B2" w:rsidRDefault="00617BD9">
      <w:pPr>
        <w:pStyle w:val="ConsPlusNormal0"/>
        <w:spacing w:before="240"/>
        <w:ind w:firstLine="540"/>
        <w:jc w:val="both"/>
      </w:pPr>
      <w:r>
        <w:t>Срок окупаемости инвестиционного проекта представляет собой</w:t>
      </w:r>
      <w:r>
        <w:t xml:space="preserve"> период времени с начала реализации проекта (с момента первых вложений инвестиций в проект) до момента, когда разность между накопленной суммой чистой прибыли с амортизационными отчислениями и объемом инвестиционных затрат приобретет положительное значение</w:t>
      </w:r>
      <w:r>
        <w:t>.</w:t>
      </w:r>
    </w:p>
    <w:p w14:paraId="75C4E1AE" w14:textId="77777777" w:rsidR="004A42B2" w:rsidRDefault="00617BD9">
      <w:pPr>
        <w:pStyle w:val="ConsPlusNormal0"/>
        <w:spacing w:before="240"/>
        <w:ind w:firstLine="540"/>
        <w:jc w:val="both"/>
      </w:pPr>
      <w:r>
        <w:t>Дисконтированный срок окупаемости инвестиционного проекта - период времени, необходимый для окупаемости вложенного капитала, при котором поток денежных средств дисконтирован до приведенной стоимости. Дисконтированный срок окупаемости учитывает разную цен</w:t>
      </w:r>
      <w:r>
        <w:t>ность денег при поступлении и выплат во времени;</w:t>
      </w:r>
    </w:p>
    <w:p w14:paraId="1D12C64D" w14:textId="77777777" w:rsidR="004A42B2" w:rsidRDefault="00617BD9">
      <w:pPr>
        <w:pStyle w:val="ConsPlusNormal0"/>
        <w:spacing w:before="240"/>
        <w:ind w:firstLine="540"/>
        <w:jc w:val="both"/>
      </w:pPr>
      <w:r>
        <w:t xml:space="preserve">9.2. расчет показателей бюджетной эффективности инвестиционного проекта, произведенный в соответствии с </w:t>
      </w:r>
      <w:hyperlink r:id="rId20" w:tooltip="Приказ Министерства экономического развития РК от 23.09.2014 N 148-А (ред. от 02.12.2021) &quot;Об утверждении Положения о проведении экспертизы бюджетной эффективности инвестиционных проектов, претендующих на предоставление государственной поддержки инвестиционной">
        <w:r>
          <w:rPr>
            <w:color w:val="0000FF"/>
          </w:rPr>
          <w:t>Положением</w:t>
        </w:r>
      </w:hyperlink>
      <w:r>
        <w:t xml:space="preserve"> о проведении экспертизы бюджетной эффективности инвестиционных проектов, претендующих на предоставление государственной поддержки инвестиционной деятельности в соответствии с Законом Республики Карелия от 5 марта 2013</w:t>
      </w:r>
      <w:r>
        <w:t xml:space="preserve"> года N 1687-ЗРК "О некоторых вопросах государственной поддержки инвестиционной деятельности, защиты и поощрения капиталовложений в Республике Карелия", утвержденным приказом Минэкономразвития Республики Карелия.</w:t>
      </w:r>
    </w:p>
    <w:p w14:paraId="744E35A3" w14:textId="77777777" w:rsidR="004A42B2" w:rsidRDefault="00617BD9">
      <w:pPr>
        <w:pStyle w:val="ConsPlusNormal0"/>
        <w:spacing w:before="240"/>
        <w:ind w:firstLine="540"/>
        <w:jc w:val="both"/>
      </w:pPr>
      <w:r>
        <w:t>10. Раздел "Оценка рисков":</w:t>
      </w:r>
    </w:p>
    <w:p w14:paraId="776C9ADC" w14:textId="77777777" w:rsidR="004A42B2" w:rsidRDefault="00617BD9">
      <w:pPr>
        <w:pStyle w:val="ConsPlusNormal0"/>
        <w:spacing w:before="240"/>
        <w:ind w:firstLine="540"/>
        <w:jc w:val="both"/>
      </w:pPr>
      <w:r>
        <w:t>риски, влияющие на реализацию инвестиционного проекта;</w:t>
      </w:r>
    </w:p>
    <w:p w14:paraId="1C7DD273" w14:textId="77777777" w:rsidR="004A42B2" w:rsidRDefault="00617BD9">
      <w:pPr>
        <w:pStyle w:val="ConsPlusNormal0"/>
        <w:spacing w:before="240"/>
        <w:ind w:firstLine="540"/>
        <w:jc w:val="both"/>
      </w:pPr>
      <w:r>
        <w:t>меры по нивелированию рисков.</w:t>
      </w:r>
    </w:p>
    <w:p w14:paraId="21FF483E" w14:textId="77777777" w:rsidR="004A42B2" w:rsidRDefault="00617BD9">
      <w:pPr>
        <w:pStyle w:val="ConsPlusNormal0"/>
        <w:spacing w:before="240"/>
        <w:ind w:firstLine="540"/>
        <w:jc w:val="both"/>
      </w:pPr>
      <w:r>
        <w:t>11. Раздел "Охрана окружающей среды":</w:t>
      </w:r>
    </w:p>
    <w:p w14:paraId="59832A6B" w14:textId="77777777" w:rsidR="004A42B2" w:rsidRDefault="00617BD9">
      <w:pPr>
        <w:pStyle w:val="ConsPlusNormal0"/>
        <w:spacing w:before="240"/>
        <w:ind w:firstLine="540"/>
        <w:jc w:val="both"/>
      </w:pPr>
      <w:r>
        <w:t>описание экологической политики инвестора;</w:t>
      </w:r>
    </w:p>
    <w:p w14:paraId="17FF380B" w14:textId="77777777" w:rsidR="004A42B2" w:rsidRDefault="00617BD9">
      <w:pPr>
        <w:pStyle w:val="ConsPlusNormal0"/>
        <w:spacing w:before="240"/>
        <w:ind w:firstLine="540"/>
        <w:jc w:val="both"/>
      </w:pPr>
      <w:r>
        <w:t>влияние реализации проекта на окружающую среду;</w:t>
      </w:r>
    </w:p>
    <w:p w14:paraId="3515CA6D" w14:textId="77777777" w:rsidR="004A42B2" w:rsidRDefault="00617BD9">
      <w:pPr>
        <w:pStyle w:val="ConsPlusNormal0"/>
        <w:spacing w:before="240"/>
        <w:ind w:firstLine="540"/>
        <w:jc w:val="both"/>
      </w:pPr>
      <w:r>
        <w:t>меры по снижению негативного влияния реали</w:t>
      </w:r>
      <w:r>
        <w:t>зации проекта на окружающую среду.</w:t>
      </w:r>
    </w:p>
    <w:p w14:paraId="20037591" w14:textId="77777777" w:rsidR="004A42B2" w:rsidRDefault="00617BD9">
      <w:pPr>
        <w:pStyle w:val="ConsPlusNormal0"/>
        <w:spacing w:before="240"/>
        <w:ind w:firstLine="540"/>
        <w:jc w:val="both"/>
      </w:pPr>
      <w:r>
        <w:t>II. Проектная документация в составе инвестиционного проекта (далее - проектная документация) должна соответствовать следующим требованиям:</w:t>
      </w:r>
    </w:p>
    <w:p w14:paraId="3FC1F778" w14:textId="77777777" w:rsidR="004A42B2" w:rsidRDefault="00617BD9">
      <w:pPr>
        <w:pStyle w:val="ConsPlusNormal0"/>
        <w:spacing w:before="240"/>
        <w:ind w:firstLine="540"/>
        <w:jc w:val="both"/>
      </w:pPr>
      <w:r>
        <w:t>1. проектная документация должна быть разработана в соответствии с Градостроитель</w:t>
      </w:r>
      <w:r>
        <w:t xml:space="preserve">ным </w:t>
      </w:r>
      <w:hyperlink r:id="rId21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коде</w:t>
        </w:r>
        <w:r>
          <w:rPr>
            <w:color w:val="0000FF"/>
          </w:rPr>
          <w:t>ксом</w:t>
        </w:r>
      </w:hyperlink>
      <w:r>
        <w:t xml:space="preserve"> Российской Федерации, </w:t>
      </w:r>
      <w:hyperlink r:id="rId22" w:tooltip="Постановление Правительства РФ от 16.02.2008 N 87 (ред. от 21.10.2025) &quot;О составе разделов проектной документации и требованиях к их содержанию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 февраля 2008 года N 87 "О составе разделов проектной документации и требованиях к их содержанию";</w:t>
      </w:r>
    </w:p>
    <w:p w14:paraId="0F3F8E7D" w14:textId="77777777" w:rsidR="004A42B2" w:rsidRDefault="00617BD9">
      <w:pPr>
        <w:pStyle w:val="ConsPlusNormal0"/>
        <w:spacing w:before="240"/>
        <w:ind w:firstLine="540"/>
        <w:jc w:val="both"/>
      </w:pPr>
      <w:r>
        <w:t>2. в случаях, установленных законодательством</w:t>
      </w:r>
      <w:r>
        <w:t xml:space="preserve"> Российской Федерации, в отношении проектной документации должна быть проведена экспертиза в соответствии с </w:t>
      </w:r>
      <w:hyperlink r:id="rId23" w:tooltip="Постановление Правительства РФ от 05.03.2007 N 145 (ред. от 26.11.2025) &quot;О порядке организации и проведения государственной экспертизы проектной документации и результатов инженерных изысканий&quot; ------------ Недействующая редакция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5</w:t>
      </w:r>
      <w:r>
        <w:t xml:space="preserve"> марта 2007 года N 145 "О порядке организации и </w:t>
      </w:r>
      <w:r>
        <w:lastRenderedPageBreak/>
        <w:t>проведения государственной экспертизы проектной документации и результатов инженерных изысканий".</w:t>
      </w:r>
    </w:p>
    <w:p w14:paraId="144A075D" w14:textId="77777777" w:rsidR="004A42B2" w:rsidRDefault="004A42B2">
      <w:pPr>
        <w:pStyle w:val="ConsPlusNormal0"/>
        <w:jc w:val="both"/>
      </w:pPr>
    </w:p>
    <w:p w14:paraId="770925DE" w14:textId="77777777" w:rsidR="004A42B2" w:rsidRDefault="004A42B2">
      <w:pPr>
        <w:pStyle w:val="ConsPlusNormal0"/>
        <w:jc w:val="both"/>
      </w:pPr>
    </w:p>
    <w:p w14:paraId="34FEA07F" w14:textId="77777777" w:rsidR="004A42B2" w:rsidRDefault="004A42B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A42B2" w:rsidSect="00533195"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2BA1B" w14:textId="77777777" w:rsidR="00617BD9" w:rsidRDefault="00617BD9">
      <w:r>
        <w:separator/>
      </w:r>
    </w:p>
  </w:endnote>
  <w:endnote w:type="continuationSeparator" w:id="0">
    <w:p w14:paraId="7C3C5BCA" w14:textId="77777777" w:rsidR="00617BD9" w:rsidRDefault="0061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42A1" w14:textId="77777777" w:rsidR="004A42B2" w:rsidRDefault="004A42B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A42B2" w14:paraId="5519FECF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E1B1CDC" w14:textId="77777777" w:rsidR="004A42B2" w:rsidRDefault="00617BD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12F2639" w14:textId="77777777" w:rsidR="004A42B2" w:rsidRDefault="00617BD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8DA2DC1" w14:textId="77777777" w:rsidR="004A42B2" w:rsidRDefault="00617BD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511FCB" w14:textId="77777777" w:rsidR="004A42B2" w:rsidRDefault="00617BD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CD157" w14:textId="77777777" w:rsidR="00617BD9" w:rsidRDefault="00617BD9">
      <w:r>
        <w:separator/>
      </w:r>
    </w:p>
  </w:footnote>
  <w:footnote w:type="continuationSeparator" w:id="0">
    <w:p w14:paraId="0B946249" w14:textId="77777777" w:rsidR="00617BD9" w:rsidRDefault="00617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4A42B2" w14:paraId="7041C1B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277272E3" w14:textId="77777777" w:rsidR="004A42B2" w:rsidRDefault="00617BD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Министерства экономического развития и </w:t>
          </w:r>
          <w:r>
            <w:rPr>
              <w:rFonts w:ascii="Tahoma" w:hAnsi="Tahoma" w:cs="Tahoma"/>
              <w:sz w:val="16"/>
              <w:szCs w:val="16"/>
            </w:rPr>
            <w:t>промышленности РК от 30.09.2021 N 410-А</w:t>
          </w:r>
          <w:r>
            <w:rPr>
              <w:rFonts w:ascii="Tahoma" w:hAnsi="Tahoma" w:cs="Tahoma"/>
              <w:sz w:val="16"/>
              <w:szCs w:val="16"/>
            </w:rPr>
            <w:br/>
            <w:t>(ред. от 07.10.2025)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утвержден...</w:t>
          </w:r>
        </w:p>
      </w:tc>
      <w:tc>
        <w:tcPr>
          <w:tcW w:w="2300" w:type="pct"/>
          <w:vAlign w:val="center"/>
        </w:tcPr>
        <w:p w14:paraId="6CAE2802" w14:textId="77777777" w:rsidR="004A42B2" w:rsidRDefault="00617BD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14:paraId="25B2A151" w14:textId="77777777" w:rsidR="004A42B2" w:rsidRDefault="004A42B2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50E36DAD" w14:textId="77777777" w:rsidR="004A42B2" w:rsidRDefault="004A42B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B2"/>
    <w:rsid w:val="004A42B2"/>
    <w:rsid w:val="00533195"/>
    <w:rsid w:val="0061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C32FA"/>
  <w15:docId w15:val="{F6620528-D4E0-4D0B-BB87-6DA8C176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5331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3195"/>
  </w:style>
  <w:style w:type="paragraph" w:styleId="a5">
    <w:name w:val="footer"/>
    <w:basedOn w:val="a"/>
    <w:link w:val="a6"/>
    <w:uiPriority w:val="99"/>
    <w:unhideWhenUsed/>
    <w:rsid w:val="005331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33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3813&amp;date=02.03.2026&amp;dst=100016&amp;field=134" TargetMode="External"/><Relationship Id="rId13" Type="http://schemas.openxmlformats.org/officeDocument/2006/relationships/hyperlink" Target="https://login.consultant.ru/link/?req=doc&amp;base=LAW&amp;n=518477&amp;date=02.03.2026" TargetMode="External"/><Relationship Id="rId18" Type="http://schemas.openxmlformats.org/officeDocument/2006/relationships/hyperlink" Target="https://login.consultant.ru/link/?req=doc&amp;base=RLAW904&amp;n=623586&amp;date=02.03.2026&amp;dst=100193&amp;field=134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5518&amp;date=02.03.2026" TargetMode="External"/><Relationship Id="rId7" Type="http://schemas.openxmlformats.org/officeDocument/2006/relationships/hyperlink" Target="https://login.consultant.ru/link/?req=doc&amp;base=RLAW904&amp;n=624912&amp;date=02.03.2026&amp;dst=100005&amp;field=134" TargetMode="External"/><Relationship Id="rId12" Type="http://schemas.openxmlformats.org/officeDocument/2006/relationships/hyperlink" Target="https://login.consultant.ru/link/?req=doc&amp;base=RLAW904&amp;n=624912&amp;date=02.03.2026&amp;dst=100005&amp;field=134" TargetMode="External"/><Relationship Id="rId17" Type="http://schemas.openxmlformats.org/officeDocument/2006/relationships/hyperlink" Target="https://login.consultant.ru/link/?req=doc&amp;base=RLAW904&amp;n=623586&amp;date=02.03.2026&amp;dst=100010&amp;field=134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65769&amp;date=02.03.2026&amp;dst=16&amp;field=134" TargetMode="External"/><Relationship Id="rId20" Type="http://schemas.openxmlformats.org/officeDocument/2006/relationships/hyperlink" Target="https://login.consultant.ru/link/?req=doc&amp;base=RLAW904&amp;n=602142&amp;date=02.03.2026&amp;dst=100008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615054&amp;date=02.03.2026&amp;dst=100005&amp;field=134" TargetMode="External"/><Relationship Id="rId11" Type="http://schemas.openxmlformats.org/officeDocument/2006/relationships/hyperlink" Target="https://login.consultant.ru/link/?req=doc&amp;base=RLAW904&amp;n=623586&amp;date=02.03.2026&amp;dst=100193&amp;field=134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904&amp;n=623586&amp;date=02.03.2026&amp;dst=100061&amp;field=134" TargetMode="External"/><Relationship Id="rId23" Type="http://schemas.openxmlformats.org/officeDocument/2006/relationships/hyperlink" Target="https://login.consultant.ru/link/?req=doc&amp;base=LAW&amp;n=519898&amp;date=02.03.2026" TargetMode="External"/><Relationship Id="rId10" Type="http://schemas.openxmlformats.org/officeDocument/2006/relationships/hyperlink" Target="https://login.consultant.ru/link/?req=doc&amp;base=LAW&amp;n=518477&amp;date=02.03.2026" TargetMode="External"/><Relationship Id="rId19" Type="http://schemas.openxmlformats.org/officeDocument/2006/relationships/hyperlink" Target="https://login.consultant.ru/link/?req=doc&amp;base=RLAW904&amp;n=623586&amp;date=02.03.2026&amp;dst=100061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615054&amp;date=02.03.2026&amp;dst=100008&amp;field=134" TargetMode="External"/><Relationship Id="rId14" Type="http://schemas.openxmlformats.org/officeDocument/2006/relationships/hyperlink" Target="https://login.consultant.ru/link/?req=doc&amp;base=RLAW904&amp;n=623586&amp;date=02.03.2026&amp;dst=100193&amp;field=134" TargetMode="External"/><Relationship Id="rId22" Type="http://schemas.openxmlformats.org/officeDocument/2006/relationships/hyperlink" Target="https://login.consultant.ru/link/?req=doc&amp;base=LAW&amp;n=517181&amp;date=02.03.2026&amp;dst=100019&amp;field=134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3962</Words>
  <Characters>22588</Characters>
  <Application>Microsoft Office Word</Application>
  <DocSecurity>0</DocSecurity>
  <Lines>188</Lines>
  <Paragraphs>52</Paragraphs>
  <ScaleCrop>false</ScaleCrop>
  <Company>КонсультантПлюс Версия 4025.00.50</Company>
  <LinksUpToDate>false</LinksUpToDate>
  <CharactersWithSpaces>26498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экономического развития и промышленности РК от 30.09.2021 N 410-А
(ред. от 07.10.2025)
"Об утверждении формы заявления о признании инвестиционного проекта соответствующим критериям отбора инвестиционных проектов для предоставления государственной поддержки инвестиционной деятельности, формы заявления о признании инвестиционного проекта приоритетным инвестиционным проектом Республики Карелия и требований к инвестиционному проекту"</dc:title>
  <cp:lastModifiedBy>111</cp:lastModifiedBy>
  <cp:revision>2</cp:revision>
  <dcterms:created xsi:type="dcterms:W3CDTF">2026-03-02T11:40:00Z</dcterms:created>
  <dcterms:modified xsi:type="dcterms:W3CDTF">2026-03-02T11:41:00Z</dcterms:modified>
</cp:coreProperties>
</file>